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EE0" w:rsidRPr="008B2EE0" w:rsidRDefault="008B2EE0" w:rsidP="00161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EE0">
        <w:rPr>
          <w:rFonts w:ascii="Times New Roman" w:hAnsi="Times New Roman" w:cs="Times New Roman"/>
          <w:b/>
          <w:sz w:val="28"/>
          <w:szCs w:val="28"/>
        </w:rPr>
        <w:t>Приоритетные направления благотворительной деятельности</w:t>
      </w:r>
    </w:p>
    <w:p w:rsidR="008B2EE0" w:rsidRDefault="008B2EE0" w:rsidP="00161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EE0">
        <w:rPr>
          <w:rFonts w:ascii="Times New Roman" w:hAnsi="Times New Roman" w:cs="Times New Roman"/>
          <w:b/>
          <w:sz w:val="28"/>
          <w:szCs w:val="28"/>
        </w:rPr>
        <w:t>КФ «</w:t>
      </w:r>
      <w:proofErr w:type="spellStart"/>
      <w:r w:rsidRPr="008B2EE0">
        <w:rPr>
          <w:rFonts w:ascii="Times New Roman" w:hAnsi="Times New Roman" w:cs="Times New Roman"/>
          <w:b/>
          <w:sz w:val="28"/>
          <w:szCs w:val="28"/>
        </w:rPr>
        <w:t>Samruk-Kazyna</w:t>
      </w:r>
      <w:proofErr w:type="spellEnd"/>
      <w:r w:rsidRPr="008B2EE0">
        <w:rPr>
          <w:rFonts w:ascii="Times New Roman" w:hAnsi="Times New Roman" w:cs="Times New Roman"/>
          <w:b/>
          <w:sz w:val="28"/>
          <w:szCs w:val="28"/>
        </w:rPr>
        <w:t xml:space="preserve"> Trust» на 202</w:t>
      </w:r>
      <w:r w:rsidRPr="008B2EE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B2E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2EE0" w:rsidRPr="008B2EE0" w:rsidRDefault="008B2EE0" w:rsidP="007405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C4D" w:rsidRDefault="008B2EE0" w:rsidP="00161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EE0">
        <w:rPr>
          <w:rFonts w:ascii="Times New Roman" w:hAnsi="Times New Roman" w:cs="Times New Roman"/>
          <w:sz w:val="28"/>
          <w:szCs w:val="28"/>
        </w:rPr>
        <w:t>Решением Попечительского совета Корпоративного фонда «</w:t>
      </w:r>
      <w:proofErr w:type="spellStart"/>
      <w:r w:rsidRPr="008B2EE0">
        <w:rPr>
          <w:rFonts w:ascii="Times New Roman" w:hAnsi="Times New Roman" w:cs="Times New Roman"/>
          <w:sz w:val="28"/>
          <w:szCs w:val="28"/>
        </w:rPr>
        <w:t>Samruk-Kazyna</w:t>
      </w:r>
      <w:proofErr w:type="spellEnd"/>
      <w:r w:rsidRPr="008B2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2EE0">
        <w:rPr>
          <w:rFonts w:ascii="Times New Roman" w:hAnsi="Times New Roman" w:cs="Times New Roman"/>
          <w:sz w:val="28"/>
          <w:szCs w:val="28"/>
        </w:rPr>
        <w:t xml:space="preserve">Trust» от </w:t>
      </w:r>
      <w:r w:rsidRPr="008B2EE0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8B2EE0">
        <w:rPr>
          <w:rFonts w:ascii="Times New Roman" w:hAnsi="Times New Roman" w:cs="Times New Roman"/>
          <w:sz w:val="28"/>
          <w:szCs w:val="28"/>
          <w:lang w:val="kk-KZ"/>
        </w:rPr>
        <w:t xml:space="preserve">мая </w:t>
      </w:r>
      <w:r w:rsidRPr="008B2EE0">
        <w:rPr>
          <w:rFonts w:ascii="Times New Roman" w:hAnsi="Times New Roman" w:cs="Times New Roman"/>
          <w:sz w:val="28"/>
          <w:szCs w:val="28"/>
        </w:rPr>
        <w:t>202</w:t>
      </w:r>
      <w:r w:rsidRPr="008B2EE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B2EE0">
        <w:rPr>
          <w:rFonts w:ascii="Times New Roman" w:hAnsi="Times New Roman" w:cs="Times New Roman"/>
          <w:sz w:val="28"/>
          <w:szCs w:val="28"/>
        </w:rPr>
        <w:t xml:space="preserve"> года (протокол №0</w:t>
      </w:r>
      <w:r w:rsidRPr="008B2E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B2EE0">
        <w:rPr>
          <w:rFonts w:ascii="Times New Roman" w:hAnsi="Times New Roman" w:cs="Times New Roman"/>
          <w:sz w:val="28"/>
          <w:szCs w:val="28"/>
        </w:rPr>
        <w:t>/2</w:t>
      </w:r>
      <w:r w:rsidRPr="008B2E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B2EE0">
        <w:rPr>
          <w:rFonts w:ascii="Times New Roman" w:hAnsi="Times New Roman" w:cs="Times New Roman"/>
          <w:sz w:val="28"/>
          <w:szCs w:val="28"/>
        </w:rPr>
        <w:t>) утверждены приоритетные</w:t>
      </w:r>
      <w:r w:rsidRPr="008B2E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2EE0">
        <w:rPr>
          <w:rFonts w:ascii="Times New Roman" w:hAnsi="Times New Roman" w:cs="Times New Roman"/>
          <w:sz w:val="28"/>
          <w:szCs w:val="28"/>
        </w:rPr>
        <w:t>направления благотворительной деятельности на 202</w:t>
      </w:r>
      <w:r w:rsidRPr="008B2EE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B2EE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совершенствованию медицинского обслуживания</w:t>
      </w:r>
    </w:p>
    <w:p w:rsidR="008B2EE0" w:rsidRPr="008B2EE0" w:rsidRDefault="008B2EE0" w:rsidP="00275BB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населения, в первую очередь детей-сирот, детей, оставшихся без попечения родителей, из неполных, малообеспеченных и многодетных семей, а также, путем организации диагностики заболеваний, лечения и реабилитации;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предоставлению возможности лечения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детей за рубежом, заболевания которых неизлечимы в Республике Казахстан;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оказанию помощи наименее защищенным слоям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населения, в том числе лицам с низким уровнем дохода (малообеспеченным), нуждающимся в уходе, опеке;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поддержке лечебных, детских и иных социальных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испытывающих затруднения с финансированием их текущей деятельности;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содействию деятельности в сфере профилактики и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здоровья граждан, а также пропаганды здорового образа жизни, улучшения морально-психологического состояния граждан;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предоставлению материальной, финансовой,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и иной помощи учащимся образовательных учреждений с хорошей академической успеваемостью из социально-уязвимых слоев населения;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содействию деятельности в сфере образования, науки,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искусства, просвещения; 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содействию специализированным организациям, в том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способствующим обеспечению занятости людей c ограниченными возможностями;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развитию массового спорта;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улучшению социально-трудовых отношений и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социальной ответственности в группе Фонда;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содействию укреплению мира, дружбы и согласия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народами;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развитию социальной инфраструктуры;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возрождению историко-культурного наследия;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формированию здорового образа жизни жителей;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развитию местных сообществ через поддержку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инициатив;</w:t>
      </w:r>
    </w:p>
    <w:p w:rsidR="008B2EE0" w:rsidRDefault="008B2EE0" w:rsidP="00275BBE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A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реализации проектов, укрепляющих репутацию Фонда </w:t>
      </w:r>
    </w:p>
    <w:p w:rsidR="008B2EE0" w:rsidRPr="008B2EE0" w:rsidRDefault="008B2EE0" w:rsidP="0027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E0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группы Фонда как устойчивых и социально-ответственных организаций.</w:t>
      </w:r>
    </w:p>
    <w:p w:rsidR="008B2EE0" w:rsidRPr="008B2EE0" w:rsidRDefault="008B2EE0" w:rsidP="009961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B2EE0" w:rsidRPr="008B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8E6"/>
    <w:multiLevelType w:val="hybridMultilevel"/>
    <w:tmpl w:val="168A25A0"/>
    <w:lvl w:ilvl="0" w:tplc="E1A04B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E0"/>
    <w:rsid w:val="00087B7F"/>
    <w:rsid w:val="0016102C"/>
    <w:rsid w:val="001B5DDD"/>
    <w:rsid w:val="00275BBE"/>
    <w:rsid w:val="003A46EB"/>
    <w:rsid w:val="00740554"/>
    <w:rsid w:val="008B1444"/>
    <w:rsid w:val="008B2EE0"/>
    <w:rsid w:val="0099612D"/>
    <w:rsid w:val="00A35BEA"/>
    <w:rsid w:val="00C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6B814-A42E-4A2C-A329-7716691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EE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Ерлан</dc:creator>
  <cp:keywords/>
  <dc:description/>
  <cp:lastModifiedBy>Айжан Абдрахманова</cp:lastModifiedBy>
  <cp:revision>7</cp:revision>
  <dcterms:created xsi:type="dcterms:W3CDTF">2023-05-17T04:43:00Z</dcterms:created>
  <dcterms:modified xsi:type="dcterms:W3CDTF">2023-05-17T05:23:00Z</dcterms:modified>
</cp:coreProperties>
</file>