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91920" w14:textId="0E2C694A" w:rsidR="006700E9" w:rsidRPr="00EA4924" w:rsidRDefault="006E201C" w:rsidP="00EA2E0F">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Протокол</w:t>
      </w:r>
      <w:r w:rsidR="00C74421" w:rsidRPr="00BA741A">
        <w:rPr>
          <w:rFonts w:ascii="Times New Roman" w:hAnsi="Times New Roman" w:cs="Times New Roman"/>
          <w:b/>
          <w:sz w:val="28"/>
          <w:szCs w:val="28"/>
        </w:rPr>
        <w:t xml:space="preserve"> итогов </w:t>
      </w:r>
      <w:r w:rsidR="00EA4924" w:rsidRPr="00EA4924">
        <w:rPr>
          <w:rFonts w:ascii="Times New Roman" w:hAnsi="Times New Roman" w:cs="Times New Roman"/>
          <w:b/>
          <w:sz w:val="28"/>
          <w:szCs w:val="28"/>
        </w:rPr>
        <w:t xml:space="preserve">по отбору потенциального поставщика услуг по техническому надзору за строительством многофункционального спортивного комплекса на базе </w:t>
      </w:r>
      <w:proofErr w:type="spellStart"/>
      <w:r w:rsidR="00EA4924" w:rsidRPr="00EA4924">
        <w:rPr>
          <w:rFonts w:ascii="Times New Roman" w:hAnsi="Times New Roman" w:cs="Times New Roman"/>
          <w:b/>
          <w:sz w:val="28"/>
          <w:szCs w:val="28"/>
        </w:rPr>
        <w:t>воздухоопорных</w:t>
      </w:r>
      <w:proofErr w:type="spellEnd"/>
      <w:r w:rsidR="00EA4924" w:rsidRPr="00EA4924">
        <w:rPr>
          <w:rFonts w:ascii="Times New Roman" w:hAnsi="Times New Roman" w:cs="Times New Roman"/>
          <w:b/>
          <w:sz w:val="28"/>
          <w:szCs w:val="28"/>
        </w:rPr>
        <w:t xml:space="preserve"> сооружений</w:t>
      </w:r>
      <w:r w:rsidR="001C3D0B" w:rsidRPr="00BA741A">
        <w:rPr>
          <w:rFonts w:ascii="Times New Roman" w:hAnsi="Times New Roman" w:cs="Times New Roman"/>
          <w:b/>
          <w:sz w:val="28"/>
          <w:szCs w:val="28"/>
        </w:rPr>
        <w:t xml:space="preserve"> </w:t>
      </w:r>
      <w:r w:rsidR="00734B95">
        <w:rPr>
          <w:rFonts w:ascii="Times New Roman" w:hAnsi="Times New Roman" w:cs="Times New Roman"/>
          <w:b/>
          <w:sz w:val="28"/>
          <w:szCs w:val="28"/>
        </w:rPr>
        <w:t>№</w:t>
      </w:r>
      <w:r w:rsidR="00EA4924" w:rsidRPr="00EA4924">
        <w:rPr>
          <w:rFonts w:ascii="Times New Roman" w:hAnsi="Times New Roman" w:cs="Times New Roman"/>
          <w:b/>
          <w:sz w:val="28"/>
          <w:szCs w:val="28"/>
        </w:rPr>
        <w:t>11</w:t>
      </w:r>
    </w:p>
    <w:p w14:paraId="7D35A555" w14:textId="77777777" w:rsidR="009C414F" w:rsidRPr="00BA741A" w:rsidRDefault="009C414F" w:rsidP="00B155F9">
      <w:pPr>
        <w:spacing w:after="0" w:line="240" w:lineRule="auto"/>
        <w:jc w:val="center"/>
        <w:rPr>
          <w:rFonts w:ascii="Times New Roman" w:hAnsi="Times New Roman" w:cs="Times New Roman"/>
          <w:b/>
          <w:sz w:val="28"/>
          <w:szCs w:val="28"/>
        </w:rPr>
      </w:pPr>
    </w:p>
    <w:p w14:paraId="0E149D60" w14:textId="551CB4A2" w:rsidR="009C2DD2" w:rsidRPr="00BA741A" w:rsidRDefault="0085216D" w:rsidP="001F354F">
      <w:pPr>
        <w:tabs>
          <w:tab w:val="left" w:pos="6804"/>
        </w:tabs>
        <w:spacing w:after="0" w:line="240" w:lineRule="auto"/>
        <w:rPr>
          <w:rFonts w:ascii="Times New Roman" w:hAnsi="Times New Roman" w:cs="Times New Roman"/>
          <w:sz w:val="28"/>
          <w:szCs w:val="28"/>
        </w:rPr>
      </w:pPr>
      <w:r w:rsidRPr="00BA741A">
        <w:rPr>
          <w:rFonts w:ascii="Times New Roman" w:hAnsi="Times New Roman" w:cs="Times New Roman"/>
          <w:sz w:val="28"/>
          <w:szCs w:val="28"/>
        </w:rPr>
        <w:t>Место проведения (почтовый адрес</w:t>
      </w:r>
      <w:proofErr w:type="gramStart"/>
      <w:r w:rsidRPr="00BA741A">
        <w:rPr>
          <w:rFonts w:ascii="Times New Roman" w:hAnsi="Times New Roman" w:cs="Times New Roman"/>
          <w:sz w:val="28"/>
          <w:szCs w:val="28"/>
        </w:rPr>
        <w:t xml:space="preserve">):   </w:t>
      </w:r>
      <w:proofErr w:type="gramEnd"/>
      <w:r w:rsidRPr="00BA741A">
        <w:rPr>
          <w:rFonts w:ascii="Times New Roman" w:hAnsi="Times New Roman" w:cs="Times New Roman"/>
          <w:sz w:val="28"/>
          <w:szCs w:val="28"/>
        </w:rPr>
        <w:t xml:space="preserve">            </w:t>
      </w:r>
      <w:r w:rsidR="00734B95">
        <w:rPr>
          <w:rFonts w:ascii="Times New Roman" w:hAnsi="Times New Roman" w:cs="Times New Roman"/>
          <w:sz w:val="28"/>
          <w:szCs w:val="28"/>
        </w:rPr>
        <w:t xml:space="preserve">               </w:t>
      </w:r>
      <w:r w:rsidRPr="00BA741A">
        <w:rPr>
          <w:rFonts w:ascii="Times New Roman" w:hAnsi="Times New Roman" w:cs="Times New Roman"/>
          <w:sz w:val="28"/>
          <w:szCs w:val="28"/>
        </w:rPr>
        <w:t>Дата и время проведения:</w:t>
      </w:r>
    </w:p>
    <w:p w14:paraId="47E62A24" w14:textId="2BBA0FA9" w:rsidR="0085216D" w:rsidRPr="00BA741A" w:rsidRDefault="006E201C" w:rsidP="001F354F">
      <w:pPr>
        <w:tabs>
          <w:tab w:val="left" w:pos="6804"/>
        </w:tabs>
        <w:spacing w:after="0" w:line="240" w:lineRule="auto"/>
        <w:rPr>
          <w:rFonts w:ascii="Times New Roman" w:hAnsi="Times New Roman" w:cs="Times New Roman"/>
          <w:sz w:val="28"/>
          <w:szCs w:val="28"/>
        </w:rPr>
      </w:pPr>
      <w:r w:rsidRPr="00BA741A">
        <w:rPr>
          <w:rFonts w:ascii="Times New Roman" w:hAnsi="Times New Roman" w:cs="Times New Roman"/>
          <w:sz w:val="28"/>
          <w:szCs w:val="28"/>
        </w:rPr>
        <w:t xml:space="preserve">г. </w:t>
      </w:r>
      <w:r w:rsidR="002551D2">
        <w:rPr>
          <w:rFonts w:ascii="Times New Roman" w:hAnsi="Times New Roman" w:cs="Times New Roman"/>
          <w:sz w:val="28"/>
          <w:szCs w:val="28"/>
        </w:rPr>
        <w:t>Астана</w:t>
      </w:r>
      <w:r w:rsidR="0085216D" w:rsidRPr="00BA741A">
        <w:rPr>
          <w:rFonts w:ascii="Times New Roman" w:hAnsi="Times New Roman" w:cs="Times New Roman"/>
          <w:sz w:val="28"/>
          <w:szCs w:val="28"/>
        </w:rPr>
        <w:t xml:space="preserve">, ул. </w:t>
      </w:r>
      <w:proofErr w:type="spellStart"/>
      <w:proofErr w:type="gramStart"/>
      <w:r w:rsidR="002551D2">
        <w:rPr>
          <w:rFonts w:ascii="Times New Roman" w:hAnsi="Times New Roman" w:cs="Times New Roman"/>
          <w:sz w:val="28"/>
          <w:szCs w:val="28"/>
        </w:rPr>
        <w:t>Сыганак</w:t>
      </w:r>
      <w:proofErr w:type="spellEnd"/>
      <w:r w:rsidR="0085216D" w:rsidRPr="00BA741A">
        <w:rPr>
          <w:rFonts w:ascii="Times New Roman" w:hAnsi="Times New Roman" w:cs="Times New Roman"/>
          <w:sz w:val="28"/>
          <w:szCs w:val="28"/>
        </w:rPr>
        <w:t xml:space="preserve">,   </w:t>
      </w:r>
      <w:proofErr w:type="gramEnd"/>
      <w:r w:rsidR="0085216D" w:rsidRPr="00BA741A">
        <w:rPr>
          <w:rFonts w:ascii="Times New Roman" w:hAnsi="Times New Roman" w:cs="Times New Roman"/>
          <w:sz w:val="28"/>
          <w:szCs w:val="28"/>
        </w:rPr>
        <w:t xml:space="preserve">                           </w:t>
      </w:r>
      <w:r w:rsidR="00180C72" w:rsidRPr="00BA741A">
        <w:rPr>
          <w:rFonts w:ascii="Times New Roman" w:hAnsi="Times New Roman" w:cs="Times New Roman"/>
          <w:sz w:val="28"/>
          <w:szCs w:val="28"/>
        </w:rPr>
        <w:t xml:space="preserve">  </w:t>
      </w:r>
      <w:r w:rsidR="00734B95">
        <w:rPr>
          <w:rFonts w:ascii="Times New Roman" w:hAnsi="Times New Roman" w:cs="Times New Roman"/>
          <w:sz w:val="28"/>
          <w:szCs w:val="28"/>
        </w:rPr>
        <w:t xml:space="preserve">  </w:t>
      </w:r>
      <w:r w:rsidR="00180C72" w:rsidRPr="00BA741A">
        <w:rPr>
          <w:rFonts w:ascii="Times New Roman" w:hAnsi="Times New Roman" w:cs="Times New Roman"/>
          <w:sz w:val="28"/>
          <w:szCs w:val="28"/>
        </w:rPr>
        <w:t xml:space="preserve">                   </w:t>
      </w:r>
      <w:r w:rsidR="00EA4924">
        <w:rPr>
          <w:rFonts w:ascii="Times New Roman" w:hAnsi="Times New Roman" w:cs="Times New Roman"/>
          <w:sz w:val="28"/>
          <w:szCs w:val="28"/>
        </w:rPr>
        <w:t xml:space="preserve">  </w:t>
      </w:r>
      <w:r w:rsidR="00180C72" w:rsidRPr="00BA741A">
        <w:rPr>
          <w:rFonts w:ascii="Times New Roman" w:hAnsi="Times New Roman" w:cs="Times New Roman"/>
          <w:sz w:val="28"/>
          <w:szCs w:val="28"/>
        </w:rPr>
        <w:t xml:space="preserve">  </w:t>
      </w:r>
      <w:r w:rsidR="0085216D" w:rsidRPr="00BA741A">
        <w:rPr>
          <w:rFonts w:ascii="Times New Roman" w:hAnsi="Times New Roman" w:cs="Times New Roman"/>
          <w:sz w:val="28"/>
          <w:szCs w:val="28"/>
        </w:rPr>
        <w:t xml:space="preserve"> «</w:t>
      </w:r>
      <w:r w:rsidR="00EA4924">
        <w:rPr>
          <w:rFonts w:ascii="Times New Roman" w:hAnsi="Times New Roman" w:cs="Times New Roman"/>
          <w:sz w:val="28"/>
          <w:szCs w:val="28"/>
        </w:rPr>
        <w:t>1</w:t>
      </w:r>
      <w:r w:rsidR="005F2ACC">
        <w:rPr>
          <w:rFonts w:ascii="Times New Roman" w:hAnsi="Times New Roman" w:cs="Times New Roman"/>
          <w:sz w:val="28"/>
          <w:szCs w:val="28"/>
        </w:rPr>
        <w:t>4</w:t>
      </w:r>
      <w:r w:rsidR="0085216D" w:rsidRPr="00BA741A">
        <w:rPr>
          <w:rFonts w:ascii="Times New Roman" w:hAnsi="Times New Roman" w:cs="Times New Roman"/>
          <w:sz w:val="28"/>
          <w:szCs w:val="28"/>
        </w:rPr>
        <w:t xml:space="preserve">» </w:t>
      </w:r>
      <w:r w:rsidR="00EA4924">
        <w:rPr>
          <w:rFonts w:ascii="Times New Roman" w:hAnsi="Times New Roman" w:cs="Times New Roman"/>
          <w:sz w:val="28"/>
          <w:szCs w:val="28"/>
        </w:rPr>
        <w:t>октября</w:t>
      </w:r>
      <w:r w:rsidR="00E81A92" w:rsidRPr="00BA741A">
        <w:rPr>
          <w:rFonts w:ascii="Times New Roman" w:hAnsi="Times New Roman" w:cs="Times New Roman"/>
          <w:sz w:val="28"/>
          <w:szCs w:val="28"/>
        </w:rPr>
        <w:t xml:space="preserve"> 202</w:t>
      </w:r>
      <w:r w:rsidR="002551D2">
        <w:rPr>
          <w:rFonts w:ascii="Times New Roman" w:hAnsi="Times New Roman" w:cs="Times New Roman"/>
          <w:sz w:val="28"/>
          <w:szCs w:val="28"/>
        </w:rPr>
        <w:t>5</w:t>
      </w:r>
      <w:r w:rsidR="0085216D" w:rsidRPr="00BA741A">
        <w:rPr>
          <w:rFonts w:ascii="Times New Roman" w:hAnsi="Times New Roman" w:cs="Times New Roman"/>
          <w:sz w:val="28"/>
          <w:szCs w:val="28"/>
        </w:rPr>
        <w:t xml:space="preserve"> года</w:t>
      </w:r>
    </w:p>
    <w:p w14:paraId="63EB7EBE" w14:textId="0F2CE914" w:rsidR="006E201C" w:rsidRPr="00BA741A" w:rsidRDefault="0085216D" w:rsidP="001F354F">
      <w:pPr>
        <w:tabs>
          <w:tab w:val="left" w:pos="6804"/>
        </w:tabs>
        <w:spacing w:after="0" w:line="240" w:lineRule="auto"/>
        <w:rPr>
          <w:rFonts w:ascii="Times New Roman" w:hAnsi="Times New Roman" w:cs="Times New Roman"/>
          <w:sz w:val="28"/>
          <w:szCs w:val="28"/>
        </w:rPr>
      </w:pPr>
      <w:r w:rsidRPr="00BA741A">
        <w:rPr>
          <w:rFonts w:ascii="Times New Roman" w:hAnsi="Times New Roman" w:cs="Times New Roman"/>
          <w:sz w:val="28"/>
          <w:szCs w:val="28"/>
        </w:rPr>
        <w:t xml:space="preserve">здание 17/10, </w:t>
      </w:r>
      <w:r w:rsidR="001F354F" w:rsidRPr="00BA741A">
        <w:rPr>
          <w:rFonts w:ascii="Times New Roman" w:hAnsi="Times New Roman" w:cs="Times New Roman"/>
          <w:sz w:val="28"/>
          <w:szCs w:val="28"/>
        </w:rPr>
        <w:t>11 этаж, кабинет</w:t>
      </w:r>
      <w:r w:rsidR="0079559A" w:rsidRPr="00BA741A">
        <w:rPr>
          <w:rFonts w:ascii="Times New Roman" w:hAnsi="Times New Roman" w:cs="Times New Roman"/>
          <w:sz w:val="28"/>
          <w:szCs w:val="28"/>
        </w:rPr>
        <w:t xml:space="preserve"> </w:t>
      </w:r>
      <w:r w:rsidRPr="00BA741A">
        <w:rPr>
          <w:rFonts w:ascii="Times New Roman" w:hAnsi="Times New Roman" w:cs="Times New Roman"/>
          <w:sz w:val="28"/>
          <w:szCs w:val="28"/>
        </w:rPr>
        <w:t>1114</w:t>
      </w:r>
      <w:r w:rsidR="006E201C" w:rsidRPr="00BA741A">
        <w:rPr>
          <w:rFonts w:ascii="Times New Roman" w:hAnsi="Times New Roman" w:cs="Times New Roman"/>
          <w:sz w:val="28"/>
          <w:szCs w:val="28"/>
        </w:rPr>
        <w:t xml:space="preserve"> </w:t>
      </w:r>
      <w:r w:rsidR="00734B95">
        <w:rPr>
          <w:rFonts w:ascii="Times New Roman" w:hAnsi="Times New Roman" w:cs="Times New Roman"/>
          <w:sz w:val="28"/>
          <w:szCs w:val="28"/>
        </w:rPr>
        <w:t xml:space="preserve">                                       </w:t>
      </w:r>
      <w:proofErr w:type="gramStart"/>
      <w:r w:rsidR="00734B95">
        <w:rPr>
          <w:rFonts w:ascii="Times New Roman" w:hAnsi="Times New Roman" w:cs="Times New Roman"/>
          <w:sz w:val="28"/>
          <w:szCs w:val="28"/>
        </w:rPr>
        <w:t xml:space="preserve">   </w:t>
      </w:r>
      <w:r w:rsidR="006E201C" w:rsidRPr="00BA741A">
        <w:rPr>
          <w:rFonts w:ascii="Times New Roman" w:hAnsi="Times New Roman" w:cs="Times New Roman"/>
          <w:sz w:val="28"/>
          <w:szCs w:val="28"/>
        </w:rPr>
        <w:t>«</w:t>
      </w:r>
      <w:proofErr w:type="gramEnd"/>
      <w:r w:rsidR="00E81A92" w:rsidRPr="00BA741A">
        <w:rPr>
          <w:rFonts w:ascii="Times New Roman" w:hAnsi="Times New Roman" w:cs="Times New Roman"/>
          <w:sz w:val="28"/>
          <w:szCs w:val="28"/>
        </w:rPr>
        <w:t>1</w:t>
      </w:r>
      <w:r w:rsidR="00734B95">
        <w:rPr>
          <w:rFonts w:ascii="Times New Roman" w:hAnsi="Times New Roman" w:cs="Times New Roman"/>
          <w:sz w:val="28"/>
          <w:szCs w:val="28"/>
        </w:rPr>
        <w:t>7</w:t>
      </w:r>
      <w:r w:rsidR="006E201C" w:rsidRPr="00BA741A">
        <w:rPr>
          <w:rFonts w:ascii="Times New Roman" w:hAnsi="Times New Roman" w:cs="Times New Roman"/>
          <w:sz w:val="28"/>
          <w:szCs w:val="28"/>
        </w:rPr>
        <w:t>» час. «</w:t>
      </w:r>
      <w:r w:rsidR="00734B95">
        <w:rPr>
          <w:rFonts w:ascii="Times New Roman" w:hAnsi="Times New Roman" w:cs="Times New Roman"/>
          <w:sz w:val="28"/>
          <w:szCs w:val="28"/>
        </w:rPr>
        <w:t>0</w:t>
      </w:r>
      <w:r w:rsidR="00473A17">
        <w:rPr>
          <w:rFonts w:ascii="Times New Roman" w:hAnsi="Times New Roman" w:cs="Times New Roman"/>
          <w:sz w:val="28"/>
          <w:szCs w:val="28"/>
        </w:rPr>
        <w:t>0</w:t>
      </w:r>
      <w:r w:rsidR="006E201C" w:rsidRPr="00BA741A">
        <w:rPr>
          <w:rFonts w:ascii="Times New Roman" w:hAnsi="Times New Roman" w:cs="Times New Roman"/>
          <w:sz w:val="28"/>
          <w:szCs w:val="28"/>
        </w:rPr>
        <w:t>» мин.</w:t>
      </w:r>
    </w:p>
    <w:p w14:paraId="5C6A2CCB" w14:textId="77777777" w:rsidR="006360D4" w:rsidRPr="00BA741A" w:rsidRDefault="006360D4" w:rsidP="00B155F9">
      <w:pPr>
        <w:spacing w:after="0" w:line="240" w:lineRule="auto"/>
        <w:ind w:left="4956" w:firstLine="708"/>
        <w:rPr>
          <w:rFonts w:ascii="Times New Roman" w:hAnsi="Times New Roman" w:cs="Times New Roman"/>
          <w:sz w:val="28"/>
          <w:szCs w:val="28"/>
        </w:rPr>
      </w:pPr>
    </w:p>
    <w:p w14:paraId="7045458E" w14:textId="77777777" w:rsidR="00845D3F" w:rsidRPr="00BA741A" w:rsidRDefault="00845D3F" w:rsidP="00FA2DFB">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 xml:space="preserve">Комиссия </w:t>
      </w:r>
      <w:r w:rsidR="00FA2DFB" w:rsidRPr="00BA741A">
        <w:rPr>
          <w:rFonts w:ascii="Times New Roman" w:hAnsi="Times New Roman" w:cs="Times New Roman"/>
          <w:sz w:val="28"/>
          <w:szCs w:val="28"/>
        </w:rPr>
        <w:t>по отбору поставщиков товаров, работ и услуг по благотворительным проектам, самостоятельно реализуемым Корпоративным фондом «</w:t>
      </w:r>
      <w:proofErr w:type="spellStart"/>
      <w:r w:rsidR="00FA2DFB" w:rsidRPr="00BA741A">
        <w:rPr>
          <w:rFonts w:ascii="Times New Roman" w:hAnsi="Times New Roman" w:cs="Times New Roman"/>
          <w:sz w:val="28"/>
          <w:szCs w:val="28"/>
        </w:rPr>
        <w:t>Samruk-Kazyna</w:t>
      </w:r>
      <w:proofErr w:type="spellEnd"/>
      <w:r w:rsidR="00FA2DFB" w:rsidRPr="00BA741A">
        <w:rPr>
          <w:rFonts w:ascii="Times New Roman" w:hAnsi="Times New Roman" w:cs="Times New Roman"/>
          <w:sz w:val="28"/>
          <w:szCs w:val="28"/>
        </w:rPr>
        <w:t xml:space="preserve"> </w:t>
      </w:r>
      <w:proofErr w:type="spellStart"/>
      <w:r w:rsidR="00FA2DFB" w:rsidRPr="00BA741A">
        <w:rPr>
          <w:rFonts w:ascii="Times New Roman" w:hAnsi="Times New Roman" w:cs="Times New Roman"/>
          <w:sz w:val="28"/>
          <w:szCs w:val="28"/>
        </w:rPr>
        <w:t>Trust</w:t>
      </w:r>
      <w:proofErr w:type="spellEnd"/>
      <w:r w:rsidR="00FA2DFB" w:rsidRPr="00BA741A">
        <w:rPr>
          <w:rFonts w:ascii="Times New Roman" w:hAnsi="Times New Roman" w:cs="Times New Roman"/>
          <w:sz w:val="28"/>
          <w:szCs w:val="28"/>
        </w:rPr>
        <w:t xml:space="preserve">» (далее – Комиссия) </w:t>
      </w:r>
      <w:r w:rsidRPr="00BA741A">
        <w:rPr>
          <w:rFonts w:ascii="Times New Roman" w:hAnsi="Times New Roman" w:cs="Times New Roman"/>
          <w:sz w:val="28"/>
          <w:szCs w:val="28"/>
        </w:rPr>
        <w:t>в составе:</w:t>
      </w:r>
    </w:p>
    <w:tbl>
      <w:tblPr>
        <w:tblStyle w:val="a3"/>
        <w:tblW w:w="4995" w:type="pct"/>
        <w:tblInd w:w="-5" w:type="dxa"/>
        <w:tblLook w:val="04A0" w:firstRow="1" w:lastRow="0" w:firstColumn="1" w:lastColumn="0" w:noHBand="0" w:noVBand="1"/>
      </w:tblPr>
      <w:tblGrid>
        <w:gridCol w:w="4681"/>
        <w:gridCol w:w="2616"/>
        <w:gridCol w:w="2320"/>
      </w:tblGrid>
      <w:tr w:rsidR="00E523E9" w:rsidRPr="00BA741A" w14:paraId="540FFF1D" w14:textId="77777777" w:rsidTr="00CC4776">
        <w:tc>
          <w:tcPr>
            <w:tcW w:w="2434" w:type="pct"/>
            <w:vAlign w:val="center"/>
          </w:tcPr>
          <w:p w14:paraId="4F1EB5ED" w14:textId="77777777" w:rsidR="00E523E9" w:rsidRPr="00BA741A" w:rsidRDefault="00E523E9" w:rsidP="00B155F9">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ab/>
            </w:r>
          </w:p>
        </w:tc>
        <w:tc>
          <w:tcPr>
            <w:tcW w:w="1360" w:type="pct"/>
            <w:vAlign w:val="center"/>
          </w:tcPr>
          <w:p w14:paraId="68362E25" w14:textId="77777777" w:rsidR="00E523E9" w:rsidRPr="00BA741A" w:rsidRDefault="00E523E9"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Присутствовали</w:t>
            </w:r>
          </w:p>
        </w:tc>
        <w:tc>
          <w:tcPr>
            <w:tcW w:w="1206" w:type="pct"/>
            <w:vAlign w:val="center"/>
          </w:tcPr>
          <w:p w14:paraId="0195349C" w14:textId="77777777" w:rsidR="00E523E9" w:rsidRPr="00BA741A" w:rsidRDefault="00E523E9"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Отсутствовали</w:t>
            </w:r>
          </w:p>
        </w:tc>
      </w:tr>
      <w:tr w:rsidR="00734B95" w:rsidRPr="00BA741A" w14:paraId="2678B650" w14:textId="77777777" w:rsidTr="00CC4776">
        <w:trPr>
          <w:trHeight w:val="328"/>
        </w:trPr>
        <w:tc>
          <w:tcPr>
            <w:tcW w:w="2434" w:type="pct"/>
            <w:vAlign w:val="center"/>
          </w:tcPr>
          <w:p w14:paraId="04BAEF74" w14:textId="3B3FAB00" w:rsidR="00734B95" w:rsidRPr="00BA741A" w:rsidRDefault="00734B95" w:rsidP="00734B95">
            <w:pPr>
              <w:spacing w:after="0" w:line="240" w:lineRule="auto"/>
              <w:rPr>
                <w:rFonts w:ascii="Times New Roman" w:hAnsi="Times New Roman" w:cs="Times New Roman"/>
                <w:sz w:val="28"/>
                <w:szCs w:val="28"/>
              </w:rPr>
            </w:pPr>
            <w:r w:rsidRPr="0015059D">
              <w:rPr>
                <w:rFonts w:ascii="Times New Roman" w:hAnsi="Times New Roman" w:cs="Times New Roman"/>
                <w:sz w:val="28"/>
                <w:szCs w:val="28"/>
              </w:rPr>
              <w:t>Председатель Комиссии</w:t>
            </w:r>
          </w:p>
        </w:tc>
        <w:tc>
          <w:tcPr>
            <w:tcW w:w="1360" w:type="pct"/>
            <w:vAlign w:val="center"/>
          </w:tcPr>
          <w:p w14:paraId="1280F402" w14:textId="68C87612" w:rsidR="00734B95" w:rsidRPr="00EA4924" w:rsidRDefault="00EA4924" w:rsidP="00734B95">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Адиева</w:t>
            </w:r>
            <w:proofErr w:type="spellEnd"/>
            <w:r>
              <w:rPr>
                <w:rFonts w:ascii="Times New Roman" w:hAnsi="Times New Roman" w:cs="Times New Roman"/>
                <w:sz w:val="28"/>
                <w:szCs w:val="28"/>
              </w:rPr>
              <w:t xml:space="preserve"> А.Д.</w:t>
            </w:r>
          </w:p>
        </w:tc>
        <w:tc>
          <w:tcPr>
            <w:tcW w:w="1206" w:type="pct"/>
            <w:vAlign w:val="center"/>
          </w:tcPr>
          <w:p w14:paraId="781DB369" w14:textId="77777777" w:rsidR="00734B95" w:rsidRPr="00BA741A" w:rsidRDefault="00734B95" w:rsidP="00734B95">
            <w:pPr>
              <w:spacing w:after="0" w:line="240" w:lineRule="auto"/>
              <w:rPr>
                <w:rFonts w:ascii="Times New Roman" w:hAnsi="Times New Roman" w:cs="Times New Roman"/>
                <w:sz w:val="28"/>
                <w:szCs w:val="28"/>
              </w:rPr>
            </w:pPr>
          </w:p>
        </w:tc>
      </w:tr>
      <w:tr w:rsidR="00734B95" w:rsidRPr="00BA741A" w14:paraId="111E875C" w14:textId="77777777" w:rsidTr="00CC4776">
        <w:trPr>
          <w:trHeight w:val="335"/>
        </w:trPr>
        <w:tc>
          <w:tcPr>
            <w:tcW w:w="2434" w:type="pct"/>
            <w:vAlign w:val="center"/>
          </w:tcPr>
          <w:p w14:paraId="7FF6D594" w14:textId="3B9AA4F6" w:rsidR="00734B95" w:rsidRPr="00BA741A" w:rsidRDefault="00734B95" w:rsidP="00734B95">
            <w:pPr>
              <w:spacing w:after="0" w:line="240" w:lineRule="auto"/>
              <w:rPr>
                <w:rFonts w:ascii="Times New Roman" w:hAnsi="Times New Roman" w:cs="Times New Roman"/>
                <w:sz w:val="28"/>
                <w:szCs w:val="28"/>
              </w:rPr>
            </w:pPr>
            <w:r w:rsidRPr="0015059D">
              <w:rPr>
                <w:rFonts w:ascii="Times New Roman" w:hAnsi="Times New Roman" w:cs="Times New Roman"/>
                <w:sz w:val="28"/>
                <w:szCs w:val="28"/>
              </w:rPr>
              <w:t xml:space="preserve">Член Комиссии </w:t>
            </w:r>
          </w:p>
        </w:tc>
        <w:tc>
          <w:tcPr>
            <w:tcW w:w="1360" w:type="pct"/>
            <w:vAlign w:val="center"/>
          </w:tcPr>
          <w:p w14:paraId="3B6C89A6" w14:textId="3259B014" w:rsidR="00734B95" w:rsidRPr="00BA741A" w:rsidRDefault="00734B95" w:rsidP="00734B95">
            <w:pPr>
              <w:spacing w:after="0" w:line="240" w:lineRule="auto"/>
              <w:jc w:val="center"/>
              <w:rPr>
                <w:rFonts w:ascii="Times New Roman" w:hAnsi="Times New Roman" w:cs="Times New Roman"/>
                <w:sz w:val="28"/>
                <w:szCs w:val="28"/>
              </w:rPr>
            </w:pPr>
            <w:proofErr w:type="spellStart"/>
            <w:r w:rsidRPr="0015059D">
              <w:rPr>
                <w:rFonts w:ascii="Times New Roman" w:hAnsi="Times New Roman" w:cs="Times New Roman"/>
                <w:sz w:val="28"/>
                <w:szCs w:val="28"/>
              </w:rPr>
              <w:t>Джусупова</w:t>
            </w:r>
            <w:proofErr w:type="spellEnd"/>
            <w:r w:rsidRPr="0015059D">
              <w:rPr>
                <w:rFonts w:ascii="Times New Roman" w:hAnsi="Times New Roman" w:cs="Times New Roman"/>
                <w:sz w:val="28"/>
                <w:szCs w:val="28"/>
              </w:rPr>
              <w:t xml:space="preserve"> А.Т.</w:t>
            </w:r>
          </w:p>
        </w:tc>
        <w:tc>
          <w:tcPr>
            <w:tcW w:w="1206" w:type="pct"/>
            <w:vAlign w:val="center"/>
          </w:tcPr>
          <w:p w14:paraId="4DE97AF2" w14:textId="77777777" w:rsidR="00734B95" w:rsidRPr="00BA741A" w:rsidRDefault="00734B95" w:rsidP="00734B95">
            <w:pPr>
              <w:spacing w:after="0" w:line="240" w:lineRule="auto"/>
              <w:jc w:val="center"/>
              <w:rPr>
                <w:rFonts w:ascii="Times New Roman" w:hAnsi="Times New Roman" w:cs="Times New Roman"/>
                <w:sz w:val="28"/>
                <w:szCs w:val="28"/>
              </w:rPr>
            </w:pPr>
          </w:p>
        </w:tc>
      </w:tr>
      <w:tr w:rsidR="00734B95" w:rsidRPr="00BA741A" w14:paraId="71AD337F" w14:textId="77777777" w:rsidTr="00CC4776">
        <w:tc>
          <w:tcPr>
            <w:tcW w:w="2434" w:type="pct"/>
            <w:vAlign w:val="center"/>
          </w:tcPr>
          <w:p w14:paraId="5B3B880C" w14:textId="5A55579E" w:rsidR="00734B95" w:rsidRPr="00BA741A" w:rsidRDefault="00734B95" w:rsidP="00734B95">
            <w:pPr>
              <w:spacing w:after="0" w:line="240" w:lineRule="auto"/>
              <w:rPr>
                <w:rFonts w:ascii="Times New Roman" w:hAnsi="Times New Roman" w:cs="Times New Roman"/>
                <w:sz w:val="28"/>
                <w:szCs w:val="28"/>
              </w:rPr>
            </w:pPr>
            <w:r w:rsidRPr="0015059D">
              <w:rPr>
                <w:rFonts w:ascii="Times New Roman" w:hAnsi="Times New Roman" w:cs="Times New Roman"/>
                <w:sz w:val="28"/>
                <w:szCs w:val="28"/>
              </w:rPr>
              <w:t>Член Комиссии</w:t>
            </w:r>
          </w:p>
        </w:tc>
        <w:tc>
          <w:tcPr>
            <w:tcW w:w="1360" w:type="pct"/>
            <w:vAlign w:val="center"/>
          </w:tcPr>
          <w:p w14:paraId="15DF13F9" w14:textId="3A6D9229" w:rsidR="00734B95" w:rsidRPr="00BA741A" w:rsidRDefault="00734B95" w:rsidP="00734B95">
            <w:pPr>
              <w:spacing w:after="0" w:line="240" w:lineRule="auto"/>
              <w:jc w:val="center"/>
              <w:rPr>
                <w:rFonts w:ascii="Times New Roman" w:hAnsi="Times New Roman" w:cs="Times New Roman"/>
                <w:sz w:val="28"/>
                <w:szCs w:val="28"/>
              </w:rPr>
            </w:pPr>
            <w:proofErr w:type="spellStart"/>
            <w:r w:rsidRPr="0015059D">
              <w:rPr>
                <w:rFonts w:ascii="Times New Roman" w:hAnsi="Times New Roman" w:cs="Times New Roman"/>
                <w:sz w:val="28"/>
                <w:szCs w:val="28"/>
              </w:rPr>
              <w:t>Хамзин</w:t>
            </w:r>
            <w:proofErr w:type="spellEnd"/>
            <w:r w:rsidRPr="0015059D">
              <w:rPr>
                <w:rFonts w:ascii="Times New Roman" w:hAnsi="Times New Roman" w:cs="Times New Roman"/>
                <w:sz w:val="28"/>
                <w:szCs w:val="28"/>
              </w:rPr>
              <w:t xml:space="preserve"> А.Е.</w:t>
            </w:r>
          </w:p>
        </w:tc>
        <w:tc>
          <w:tcPr>
            <w:tcW w:w="1206" w:type="pct"/>
            <w:vAlign w:val="center"/>
          </w:tcPr>
          <w:p w14:paraId="2A0DE23E" w14:textId="05ABBAA4" w:rsidR="00734B95" w:rsidRPr="002551D2" w:rsidRDefault="00734B95" w:rsidP="00734B95">
            <w:pPr>
              <w:spacing w:after="0" w:line="240" w:lineRule="auto"/>
              <w:jc w:val="center"/>
              <w:rPr>
                <w:rFonts w:ascii="Times New Roman" w:hAnsi="Times New Roman" w:cs="Times New Roman"/>
                <w:sz w:val="28"/>
                <w:szCs w:val="28"/>
                <w:lang w:val="en-US"/>
              </w:rPr>
            </w:pPr>
          </w:p>
        </w:tc>
      </w:tr>
      <w:tr w:rsidR="00734B95" w:rsidRPr="00BA741A" w14:paraId="02281104" w14:textId="77777777" w:rsidTr="00CC4776">
        <w:tc>
          <w:tcPr>
            <w:tcW w:w="2434" w:type="pct"/>
            <w:vAlign w:val="center"/>
          </w:tcPr>
          <w:p w14:paraId="1C9D7A36" w14:textId="7521EB24" w:rsidR="00734B95" w:rsidRPr="00BA741A" w:rsidRDefault="00734B95" w:rsidP="00734B95">
            <w:pPr>
              <w:spacing w:after="0" w:line="240" w:lineRule="auto"/>
              <w:rPr>
                <w:rFonts w:ascii="Times New Roman" w:hAnsi="Times New Roman" w:cs="Times New Roman"/>
                <w:sz w:val="28"/>
                <w:szCs w:val="28"/>
              </w:rPr>
            </w:pPr>
            <w:r w:rsidRPr="0015059D">
              <w:rPr>
                <w:rFonts w:ascii="Times New Roman" w:hAnsi="Times New Roman" w:cs="Times New Roman"/>
                <w:sz w:val="28"/>
                <w:szCs w:val="28"/>
              </w:rPr>
              <w:t xml:space="preserve">Член Комиссии </w:t>
            </w:r>
          </w:p>
        </w:tc>
        <w:tc>
          <w:tcPr>
            <w:tcW w:w="1360" w:type="pct"/>
            <w:vAlign w:val="center"/>
          </w:tcPr>
          <w:p w14:paraId="606632D2" w14:textId="7EC8BF3C" w:rsidR="00734B95" w:rsidRPr="00BA741A" w:rsidRDefault="00734B95" w:rsidP="00734B95">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Жортекин</w:t>
            </w:r>
            <w:proofErr w:type="spellEnd"/>
            <w:r>
              <w:rPr>
                <w:rFonts w:ascii="Times New Roman" w:hAnsi="Times New Roman" w:cs="Times New Roman"/>
                <w:sz w:val="28"/>
                <w:szCs w:val="28"/>
              </w:rPr>
              <w:t xml:space="preserve"> А.Т.</w:t>
            </w:r>
          </w:p>
        </w:tc>
        <w:tc>
          <w:tcPr>
            <w:tcW w:w="1206" w:type="pct"/>
            <w:vAlign w:val="center"/>
          </w:tcPr>
          <w:p w14:paraId="4BB88DE3" w14:textId="77777777" w:rsidR="00734B95" w:rsidRPr="00BA741A" w:rsidRDefault="00734B95" w:rsidP="00734B95">
            <w:pPr>
              <w:spacing w:after="0" w:line="240" w:lineRule="auto"/>
              <w:rPr>
                <w:rFonts w:ascii="Times New Roman" w:hAnsi="Times New Roman" w:cs="Times New Roman"/>
                <w:sz w:val="28"/>
                <w:szCs w:val="28"/>
              </w:rPr>
            </w:pPr>
          </w:p>
        </w:tc>
      </w:tr>
      <w:tr w:rsidR="00734B95" w:rsidRPr="00BA741A" w14:paraId="3BDB84AE" w14:textId="77777777" w:rsidTr="00CC4776">
        <w:tc>
          <w:tcPr>
            <w:tcW w:w="2434" w:type="pct"/>
            <w:vAlign w:val="center"/>
          </w:tcPr>
          <w:p w14:paraId="562167DF" w14:textId="746B10AF" w:rsidR="00734B95" w:rsidRPr="00BA741A" w:rsidRDefault="00734B95" w:rsidP="00734B95">
            <w:pPr>
              <w:spacing w:after="0" w:line="240" w:lineRule="auto"/>
              <w:rPr>
                <w:rFonts w:ascii="Times New Roman" w:hAnsi="Times New Roman" w:cs="Times New Roman"/>
                <w:sz w:val="28"/>
                <w:szCs w:val="28"/>
              </w:rPr>
            </w:pPr>
            <w:r w:rsidRPr="0015059D">
              <w:rPr>
                <w:rFonts w:ascii="Times New Roman" w:hAnsi="Times New Roman" w:cs="Times New Roman"/>
                <w:sz w:val="28"/>
                <w:szCs w:val="28"/>
              </w:rPr>
              <w:t xml:space="preserve">Член Комиссии </w:t>
            </w:r>
          </w:p>
        </w:tc>
        <w:tc>
          <w:tcPr>
            <w:tcW w:w="1360" w:type="pct"/>
            <w:vAlign w:val="center"/>
          </w:tcPr>
          <w:p w14:paraId="5A9AB04D" w14:textId="29649B38" w:rsidR="00734B95" w:rsidRPr="00BA741A" w:rsidRDefault="00734B95" w:rsidP="00734B95">
            <w:pPr>
              <w:spacing w:after="0" w:line="240" w:lineRule="auto"/>
              <w:jc w:val="center"/>
              <w:rPr>
                <w:rFonts w:ascii="Times New Roman" w:hAnsi="Times New Roman" w:cs="Times New Roman"/>
                <w:sz w:val="28"/>
                <w:szCs w:val="28"/>
              </w:rPr>
            </w:pPr>
            <w:proofErr w:type="spellStart"/>
            <w:r w:rsidRPr="0015059D">
              <w:rPr>
                <w:rFonts w:ascii="Times New Roman" w:hAnsi="Times New Roman" w:cs="Times New Roman"/>
                <w:sz w:val="28"/>
                <w:szCs w:val="28"/>
              </w:rPr>
              <w:t>Бейсенбек</w:t>
            </w:r>
            <w:proofErr w:type="spellEnd"/>
            <w:r w:rsidRPr="0015059D">
              <w:rPr>
                <w:rFonts w:ascii="Times New Roman" w:hAnsi="Times New Roman" w:cs="Times New Roman"/>
                <w:sz w:val="28"/>
                <w:szCs w:val="28"/>
              </w:rPr>
              <w:t xml:space="preserve"> Д.Б.</w:t>
            </w:r>
          </w:p>
        </w:tc>
        <w:tc>
          <w:tcPr>
            <w:tcW w:w="1206" w:type="pct"/>
            <w:vAlign w:val="center"/>
          </w:tcPr>
          <w:p w14:paraId="7B6A6617" w14:textId="77777777" w:rsidR="00734B95" w:rsidRPr="00BA741A" w:rsidRDefault="00734B95" w:rsidP="00734B95">
            <w:pPr>
              <w:spacing w:after="0" w:line="240" w:lineRule="auto"/>
              <w:jc w:val="center"/>
              <w:rPr>
                <w:rFonts w:ascii="Times New Roman" w:hAnsi="Times New Roman" w:cs="Times New Roman"/>
                <w:sz w:val="28"/>
                <w:szCs w:val="28"/>
              </w:rPr>
            </w:pPr>
          </w:p>
        </w:tc>
      </w:tr>
    </w:tbl>
    <w:p w14:paraId="1C79D4A0" w14:textId="58BBEC83" w:rsidR="00DB05C2" w:rsidRPr="00BA741A" w:rsidRDefault="000A483B" w:rsidP="00A51A7A">
      <w:pPr>
        <w:spacing w:after="0" w:line="240" w:lineRule="auto"/>
        <w:jc w:val="both"/>
        <w:rPr>
          <w:rFonts w:ascii="Times New Roman" w:hAnsi="Times New Roman" w:cs="Times New Roman"/>
          <w:sz w:val="28"/>
          <w:szCs w:val="28"/>
        </w:rPr>
      </w:pPr>
      <w:r w:rsidRPr="00BA741A">
        <w:rPr>
          <w:rFonts w:ascii="Times New Roman" w:hAnsi="Times New Roman" w:cs="Times New Roman"/>
          <w:sz w:val="28"/>
          <w:szCs w:val="28"/>
        </w:rPr>
        <w:t>рассмотрела</w:t>
      </w:r>
      <w:r w:rsidR="00A7609C" w:rsidRPr="00BA741A">
        <w:rPr>
          <w:rFonts w:ascii="Times New Roman" w:hAnsi="Times New Roman" w:cs="Times New Roman"/>
          <w:sz w:val="28"/>
          <w:szCs w:val="28"/>
        </w:rPr>
        <w:t xml:space="preserve"> </w:t>
      </w:r>
      <w:r w:rsidR="00491EDE" w:rsidRPr="00BA741A">
        <w:rPr>
          <w:rFonts w:ascii="Times New Roman" w:hAnsi="Times New Roman" w:cs="Times New Roman"/>
          <w:sz w:val="28"/>
          <w:szCs w:val="28"/>
        </w:rPr>
        <w:t>в</w:t>
      </w:r>
      <w:r w:rsidR="008107AF" w:rsidRPr="00BA741A">
        <w:rPr>
          <w:rFonts w:ascii="Times New Roman" w:hAnsi="Times New Roman" w:cs="Times New Roman"/>
          <w:sz w:val="28"/>
          <w:szCs w:val="28"/>
        </w:rPr>
        <w:t xml:space="preserve"> соответствии с Положением о порядке отбора поставщиков товаров, работ и услуг по благотворительным проектам, реализуемым Корпоративным фондом «</w:t>
      </w:r>
      <w:proofErr w:type="spellStart"/>
      <w:r w:rsidR="008107AF" w:rsidRPr="00BA741A">
        <w:rPr>
          <w:rFonts w:ascii="Times New Roman" w:hAnsi="Times New Roman" w:cs="Times New Roman"/>
          <w:sz w:val="28"/>
          <w:szCs w:val="28"/>
        </w:rPr>
        <w:t>Samruk-Kazyna</w:t>
      </w:r>
      <w:proofErr w:type="spellEnd"/>
      <w:r w:rsidR="008107AF" w:rsidRPr="00BA741A">
        <w:rPr>
          <w:rFonts w:ascii="Times New Roman" w:hAnsi="Times New Roman" w:cs="Times New Roman"/>
          <w:sz w:val="28"/>
          <w:szCs w:val="28"/>
        </w:rPr>
        <w:t xml:space="preserve"> </w:t>
      </w:r>
      <w:proofErr w:type="spellStart"/>
      <w:r w:rsidR="008107AF" w:rsidRPr="00BA741A">
        <w:rPr>
          <w:rFonts w:ascii="Times New Roman" w:hAnsi="Times New Roman" w:cs="Times New Roman"/>
          <w:sz w:val="28"/>
          <w:szCs w:val="28"/>
        </w:rPr>
        <w:t>Trust</w:t>
      </w:r>
      <w:proofErr w:type="spellEnd"/>
      <w:r w:rsidR="008107AF" w:rsidRPr="00BA741A">
        <w:rPr>
          <w:rFonts w:ascii="Times New Roman" w:hAnsi="Times New Roman" w:cs="Times New Roman"/>
          <w:sz w:val="28"/>
          <w:szCs w:val="28"/>
        </w:rPr>
        <w:t>», утвержденным решением Попечительского совета Корпоративного фонда «</w:t>
      </w:r>
      <w:proofErr w:type="spellStart"/>
      <w:r w:rsidR="008107AF" w:rsidRPr="00BA741A">
        <w:rPr>
          <w:rFonts w:ascii="Times New Roman" w:hAnsi="Times New Roman" w:cs="Times New Roman"/>
          <w:sz w:val="28"/>
          <w:szCs w:val="28"/>
        </w:rPr>
        <w:t>Samruk-Kazyna</w:t>
      </w:r>
      <w:proofErr w:type="spellEnd"/>
      <w:r w:rsidR="008107AF" w:rsidRPr="00BA741A">
        <w:rPr>
          <w:rFonts w:ascii="Times New Roman" w:hAnsi="Times New Roman" w:cs="Times New Roman"/>
          <w:sz w:val="28"/>
          <w:szCs w:val="28"/>
        </w:rPr>
        <w:t xml:space="preserve"> </w:t>
      </w:r>
      <w:proofErr w:type="spellStart"/>
      <w:r w:rsidR="008107AF" w:rsidRPr="00BA741A">
        <w:rPr>
          <w:rFonts w:ascii="Times New Roman" w:hAnsi="Times New Roman" w:cs="Times New Roman"/>
          <w:sz w:val="28"/>
          <w:szCs w:val="28"/>
        </w:rPr>
        <w:t>Trust</w:t>
      </w:r>
      <w:proofErr w:type="spellEnd"/>
      <w:r w:rsidR="008107AF" w:rsidRPr="00BA741A">
        <w:rPr>
          <w:rFonts w:ascii="Times New Roman" w:hAnsi="Times New Roman" w:cs="Times New Roman"/>
          <w:sz w:val="28"/>
          <w:szCs w:val="28"/>
        </w:rPr>
        <w:t xml:space="preserve">» от 15.11.2019 г. (протокол № 12/19) </w:t>
      </w:r>
      <w:r w:rsidR="00491EDE" w:rsidRPr="00BA741A">
        <w:rPr>
          <w:rFonts w:ascii="Times New Roman" w:hAnsi="Times New Roman" w:cs="Times New Roman"/>
          <w:sz w:val="28"/>
          <w:szCs w:val="28"/>
        </w:rPr>
        <w:t>с изменениями от 26.03.2021 г. (протокол №</w:t>
      </w:r>
      <w:r w:rsidRPr="00BA741A">
        <w:rPr>
          <w:rFonts w:ascii="Times New Roman" w:hAnsi="Times New Roman" w:cs="Times New Roman"/>
          <w:sz w:val="28"/>
          <w:szCs w:val="28"/>
        </w:rPr>
        <w:t> </w:t>
      </w:r>
      <w:r w:rsidR="00491EDE" w:rsidRPr="00BA741A">
        <w:rPr>
          <w:rFonts w:ascii="Times New Roman" w:hAnsi="Times New Roman" w:cs="Times New Roman"/>
          <w:sz w:val="28"/>
          <w:szCs w:val="28"/>
        </w:rPr>
        <w:t xml:space="preserve">03/21) </w:t>
      </w:r>
      <w:r w:rsidR="008107AF" w:rsidRPr="00BA741A">
        <w:rPr>
          <w:rFonts w:ascii="Times New Roman" w:hAnsi="Times New Roman" w:cs="Times New Roman"/>
          <w:sz w:val="28"/>
          <w:szCs w:val="28"/>
        </w:rPr>
        <w:t>(далее – Положение)</w:t>
      </w:r>
      <w:r w:rsidRPr="00BA741A">
        <w:rPr>
          <w:rFonts w:ascii="Times New Roman" w:hAnsi="Times New Roman" w:cs="Times New Roman"/>
          <w:sz w:val="28"/>
          <w:szCs w:val="28"/>
        </w:rPr>
        <w:t xml:space="preserve">, представленные </w:t>
      </w:r>
      <w:r w:rsidR="00992522" w:rsidRPr="00BA741A">
        <w:rPr>
          <w:rFonts w:ascii="Times New Roman" w:hAnsi="Times New Roman" w:cs="Times New Roman"/>
          <w:sz w:val="28"/>
          <w:szCs w:val="28"/>
        </w:rPr>
        <w:t>потенциальными поставщиками</w:t>
      </w:r>
      <w:r w:rsidR="00A51A7A" w:rsidRPr="00BA741A">
        <w:rPr>
          <w:rFonts w:ascii="Times New Roman" w:hAnsi="Times New Roman" w:cs="Times New Roman"/>
          <w:sz w:val="28"/>
          <w:szCs w:val="28"/>
        </w:rPr>
        <w:t>:</w:t>
      </w:r>
    </w:p>
    <w:p w14:paraId="08DECB14" w14:textId="3A5A992B" w:rsidR="00DB05C2" w:rsidRPr="00EA4924" w:rsidRDefault="00A51A7A" w:rsidP="00B155F9">
      <w:pPr>
        <w:spacing w:after="0" w:line="240" w:lineRule="auto"/>
        <w:ind w:firstLine="708"/>
        <w:jc w:val="both"/>
        <w:rPr>
          <w:rFonts w:ascii="Times New Roman" w:hAnsi="Times New Roman" w:cs="Times New Roman"/>
          <w:sz w:val="28"/>
          <w:szCs w:val="28"/>
          <w:lang w:val="en-US"/>
        </w:rPr>
      </w:pPr>
      <w:r w:rsidRPr="00EA4924">
        <w:rPr>
          <w:rFonts w:ascii="Times New Roman" w:hAnsi="Times New Roman" w:cs="Times New Roman"/>
          <w:sz w:val="28"/>
          <w:szCs w:val="28"/>
          <w:lang w:val="en-US"/>
        </w:rPr>
        <w:t xml:space="preserve">1) </w:t>
      </w:r>
      <w:r w:rsidR="00EA4924" w:rsidRPr="00EA4924">
        <w:rPr>
          <w:rFonts w:ascii="Times New Roman" w:hAnsi="Times New Roman" w:cs="Times New Roman"/>
          <w:sz w:val="28"/>
          <w:szCs w:val="28"/>
        </w:rPr>
        <w:t>ТОО</w:t>
      </w:r>
      <w:r w:rsidR="00EA4924" w:rsidRPr="00EA4924">
        <w:rPr>
          <w:rFonts w:ascii="Times New Roman" w:hAnsi="Times New Roman" w:cs="Times New Roman"/>
          <w:sz w:val="28"/>
          <w:szCs w:val="28"/>
          <w:lang w:val="en-US"/>
        </w:rPr>
        <w:t xml:space="preserve"> «</w:t>
      </w:r>
      <w:proofErr w:type="spellStart"/>
      <w:r w:rsidR="00EA4924" w:rsidRPr="00EA4924">
        <w:rPr>
          <w:rFonts w:ascii="Times New Roman" w:hAnsi="Times New Roman" w:cs="Times New Roman"/>
          <w:sz w:val="28"/>
          <w:szCs w:val="28"/>
          <w:lang w:val="en-US"/>
        </w:rPr>
        <w:t>InterBlock</w:t>
      </w:r>
      <w:proofErr w:type="spellEnd"/>
      <w:r w:rsidR="00EA4924" w:rsidRPr="00EA4924">
        <w:rPr>
          <w:rFonts w:ascii="Times New Roman" w:hAnsi="Times New Roman" w:cs="Times New Roman"/>
          <w:sz w:val="28"/>
          <w:szCs w:val="28"/>
          <w:lang w:val="en-US"/>
        </w:rPr>
        <w:t>»</w:t>
      </w:r>
      <w:r w:rsidR="00B74FB6" w:rsidRPr="00EA4924">
        <w:rPr>
          <w:rFonts w:ascii="Times New Roman" w:hAnsi="Times New Roman" w:cs="Times New Roman"/>
          <w:sz w:val="28"/>
          <w:szCs w:val="28"/>
          <w:lang w:val="en-US"/>
        </w:rPr>
        <w:t>,</w:t>
      </w:r>
    </w:p>
    <w:p w14:paraId="2F37539D" w14:textId="0E016301" w:rsidR="00DB05C2" w:rsidRPr="00EA4924" w:rsidRDefault="00A51A7A" w:rsidP="002551D2">
      <w:pPr>
        <w:spacing w:after="0" w:line="240" w:lineRule="auto"/>
        <w:ind w:firstLine="708"/>
        <w:jc w:val="both"/>
        <w:rPr>
          <w:rFonts w:ascii="Times New Roman" w:hAnsi="Times New Roman" w:cs="Times New Roman"/>
          <w:sz w:val="28"/>
          <w:szCs w:val="28"/>
          <w:lang w:val="en-US"/>
        </w:rPr>
      </w:pPr>
      <w:r w:rsidRPr="00EA4924">
        <w:rPr>
          <w:rFonts w:ascii="Times New Roman" w:hAnsi="Times New Roman" w:cs="Times New Roman"/>
          <w:sz w:val="28"/>
          <w:szCs w:val="28"/>
          <w:lang w:val="en-US"/>
        </w:rPr>
        <w:t xml:space="preserve">2) </w:t>
      </w:r>
      <w:r w:rsidR="00EA4924" w:rsidRPr="00EA4924">
        <w:rPr>
          <w:rFonts w:ascii="Times New Roman" w:hAnsi="Times New Roman" w:cs="Times New Roman"/>
          <w:sz w:val="28"/>
          <w:szCs w:val="28"/>
        </w:rPr>
        <w:t>ТОО</w:t>
      </w:r>
      <w:r w:rsidR="00EA4924" w:rsidRPr="00EA4924">
        <w:rPr>
          <w:rFonts w:ascii="Times New Roman" w:hAnsi="Times New Roman" w:cs="Times New Roman"/>
          <w:sz w:val="28"/>
          <w:szCs w:val="28"/>
          <w:lang w:val="en-US"/>
        </w:rPr>
        <w:t xml:space="preserve"> «SM Expert»</w:t>
      </w:r>
      <w:r w:rsidR="002551D2" w:rsidRPr="00EA4924">
        <w:rPr>
          <w:rFonts w:ascii="Times New Roman" w:hAnsi="Times New Roman" w:cs="Times New Roman"/>
          <w:sz w:val="28"/>
          <w:szCs w:val="28"/>
          <w:lang w:val="en-US"/>
        </w:rPr>
        <w:t>.</w:t>
      </w:r>
    </w:p>
    <w:p w14:paraId="788F888C" w14:textId="45924DFA" w:rsidR="004351A0" w:rsidRPr="00BA741A" w:rsidRDefault="00992522" w:rsidP="00552E9C">
      <w:pPr>
        <w:spacing w:after="0" w:line="240" w:lineRule="auto"/>
        <w:jc w:val="both"/>
        <w:rPr>
          <w:rFonts w:ascii="Times New Roman" w:hAnsi="Times New Roman" w:cs="Times New Roman"/>
          <w:sz w:val="28"/>
          <w:szCs w:val="28"/>
        </w:rPr>
      </w:pPr>
      <w:r w:rsidRPr="00BA741A">
        <w:rPr>
          <w:rFonts w:ascii="Times New Roman" w:hAnsi="Times New Roman" w:cs="Times New Roman"/>
          <w:sz w:val="28"/>
          <w:szCs w:val="28"/>
        </w:rPr>
        <w:t xml:space="preserve">ценовые предложения </w:t>
      </w:r>
      <w:r w:rsidR="000E448A" w:rsidRPr="00BA741A">
        <w:rPr>
          <w:rFonts w:ascii="Times New Roman" w:hAnsi="Times New Roman" w:cs="Times New Roman"/>
          <w:sz w:val="28"/>
          <w:szCs w:val="28"/>
        </w:rPr>
        <w:t xml:space="preserve">для участия в отборе поставщика (подрядчика) </w:t>
      </w:r>
      <w:r w:rsidR="00EA4924" w:rsidRPr="00EA4924">
        <w:rPr>
          <w:rFonts w:ascii="Times New Roman" w:hAnsi="Times New Roman" w:cs="Times New Roman"/>
          <w:sz w:val="28"/>
          <w:szCs w:val="28"/>
        </w:rPr>
        <w:t xml:space="preserve">услуг по техническому надзору за строительством многофункционального спортивного комплекса на базе </w:t>
      </w:r>
      <w:proofErr w:type="spellStart"/>
      <w:r w:rsidR="00EA4924" w:rsidRPr="00EA4924">
        <w:rPr>
          <w:rFonts w:ascii="Times New Roman" w:hAnsi="Times New Roman" w:cs="Times New Roman"/>
          <w:sz w:val="28"/>
          <w:szCs w:val="28"/>
        </w:rPr>
        <w:t>воздухоопорных</w:t>
      </w:r>
      <w:proofErr w:type="spellEnd"/>
      <w:r w:rsidR="00EA4924" w:rsidRPr="00EA4924">
        <w:rPr>
          <w:rFonts w:ascii="Times New Roman" w:hAnsi="Times New Roman" w:cs="Times New Roman"/>
          <w:sz w:val="28"/>
          <w:szCs w:val="28"/>
        </w:rPr>
        <w:t xml:space="preserve"> сооружений</w:t>
      </w:r>
      <w:r w:rsidR="000E448A" w:rsidRPr="00BA741A">
        <w:rPr>
          <w:rFonts w:ascii="Times New Roman" w:hAnsi="Times New Roman" w:cs="Times New Roman"/>
          <w:sz w:val="28"/>
          <w:szCs w:val="28"/>
        </w:rPr>
        <w:t>, об</w:t>
      </w:r>
      <w:r w:rsidR="0063668A" w:rsidRPr="00BA741A">
        <w:rPr>
          <w:rFonts w:ascii="Times New Roman" w:hAnsi="Times New Roman" w:cs="Times New Roman"/>
          <w:sz w:val="28"/>
          <w:szCs w:val="28"/>
        </w:rPr>
        <w:t xml:space="preserve">ъявленном </w:t>
      </w:r>
      <w:r w:rsidR="00EA4924">
        <w:rPr>
          <w:rFonts w:ascii="Times New Roman" w:hAnsi="Times New Roman" w:cs="Times New Roman"/>
          <w:sz w:val="28"/>
          <w:szCs w:val="28"/>
        </w:rPr>
        <w:t>3</w:t>
      </w:r>
      <w:r w:rsidRPr="00BA741A">
        <w:rPr>
          <w:rFonts w:ascii="Times New Roman" w:hAnsi="Times New Roman" w:cs="Times New Roman"/>
          <w:sz w:val="28"/>
          <w:szCs w:val="28"/>
        </w:rPr>
        <w:t xml:space="preserve"> </w:t>
      </w:r>
      <w:r w:rsidR="00EA4924">
        <w:rPr>
          <w:rFonts w:ascii="Times New Roman" w:hAnsi="Times New Roman" w:cs="Times New Roman"/>
          <w:sz w:val="28"/>
          <w:szCs w:val="28"/>
        </w:rPr>
        <w:t>октября</w:t>
      </w:r>
      <w:r w:rsidRPr="00BA741A">
        <w:rPr>
          <w:rFonts w:ascii="Times New Roman" w:hAnsi="Times New Roman" w:cs="Times New Roman"/>
          <w:sz w:val="28"/>
          <w:szCs w:val="28"/>
        </w:rPr>
        <w:t xml:space="preserve"> 202</w:t>
      </w:r>
      <w:r w:rsidR="002551D2">
        <w:rPr>
          <w:rFonts w:ascii="Times New Roman" w:hAnsi="Times New Roman" w:cs="Times New Roman"/>
          <w:sz w:val="28"/>
          <w:szCs w:val="28"/>
        </w:rPr>
        <w:t>5</w:t>
      </w:r>
      <w:r w:rsidRPr="00BA741A">
        <w:rPr>
          <w:rFonts w:ascii="Times New Roman" w:hAnsi="Times New Roman" w:cs="Times New Roman"/>
          <w:sz w:val="28"/>
          <w:szCs w:val="28"/>
        </w:rPr>
        <w:t xml:space="preserve"> года</w:t>
      </w:r>
      <w:r w:rsidR="00A7609C" w:rsidRPr="00BA741A">
        <w:rPr>
          <w:rFonts w:ascii="Times New Roman" w:hAnsi="Times New Roman" w:cs="Times New Roman"/>
          <w:sz w:val="28"/>
          <w:szCs w:val="28"/>
        </w:rPr>
        <w:t>.</w:t>
      </w:r>
    </w:p>
    <w:p w14:paraId="35764CE2" w14:textId="458BB095" w:rsidR="006700E9" w:rsidRPr="00BA741A" w:rsidRDefault="006E201C" w:rsidP="00B155F9">
      <w:pPr>
        <w:spacing w:after="0" w:line="240" w:lineRule="auto"/>
        <w:ind w:firstLine="708"/>
        <w:jc w:val="both"/>
        <w:rPr>
          <w:rFonts w:ascii="Times New Roman" w:hAnsi="Times New Roman" w:cs="Times New Roman"/>
          <w:sz w:val="28"/>
          <w:szCs w:val="28"/>
        </w:rPr>
      </w:pPr>
      <w:r w:rsidRPr="00BA741A">
        <w:rPr>
          <w:rFonts w:ascii="Times New Roman" w:hAnsi="Times New Roman" w:cs="Times New Roman"/>
          <w:b/>
          <w:sz w:val="28"/>
          <w:szCs w:val="28"/>
        </w:rPr>
        <w:t>Кворум соблюден.</w:t>
      </w:r>
      <w:r w:rsidRPr="00BA741A">
        <w:rPr>
          <w:rFonts w:ascii="Times New Roman" w:hAnsi="Times New Roman" w:cs="Times New Roman"/>
          <w:sz w:val="28"/>
          <w:szCs w:val="28"/>
        </w:rPr>
        <w:t xml:space="preserve"> На заседании Комиссии присутствовали </w:t>
      </w:r>
      <w:r w:rsidR="00E523E9" w:rsidRPr="00BA741A">
        <w:rPr>
          <w:rFonts w:ascii="Times New Roman" w:hAnsi="Times New Roman" w:cs="Times New Roman"/>
          <w:sz w:val="28"/>
          <w:szCs w:val="28"/>
        </w:rPr>
        <w:t>более половины</w:t>
      </w:r>
      <w:r w:rsidRPr="00BA741A">
        <w:rPr>
          <w:rFonts w:ascii="Times New Roman" w:hAnsi="Times New Roman" w:cs="Times New Roman"/>
          <w:sz w:val="28"/>
          <w:szCs w:val="28"/>
        </w:rPr>
        <w:t xml:space="preserve"> член</w:t>
      </w:r>
      <w:r w:rsidR="00E523E9" w:rsidRPr="00BA741A">
        <w:rPr>
          <w:rFonts w:ascii="Times New Roman" w:hAnsi="Times New Roman" w:cs="Times New Roman"/>
          <w:sz w:val="28"/>
          <w:szCs w:val="28"/>
        </w:rPr>
        <w:t>ов</w:t>
      </w:r>
      <w:r w:rsidRPr="00BA741A">
        <w:rPr>
          <w:rFonts w:ascii="Times New Roman" w:hAnsi="Times New Roman" w:cs="Times New Roman"/>
          <w:sz w:val="28"/>
          <w:szCs w:val="28"/>
        </w:rPr>
        <w:t xml:space="preserve"> Комиссии</w:t>
      </w:r>
      <w:r w:rsidR="007C7387" w:rsidRPr="00BA741A">
        <w:rPr>
          <w:rFonts w:ascii="Times New Roman" w:hAnsi="Times New Roman" w:cs="Times New Roman"/>
          <w:sz w:val="28"/>
          <w:szCs w:val="28"/>
        </w:rPr>
        <w:t>.</w:t>
      </w:r>
    </w:p>
    <w:p w14:paraId="6E7394AB" w14:textId="53B79DD8" w:rsidR="00620EF8" w:rsidRPr="00BA741A" w:rsidRDefault="00620EF8" w:rsidP="00B155F9">
      <w:pPr>
        <w:spacing w:after="0" w:line="240" w:lineRule="auto"/>
        <w:ind w:firstLine="708"/>
        <w:jc w:val="both"/>
        <w:rPr>
          <w:rFonts w:ascii="Times New Roman" w:hAnsi="Times New Roman" w:cs="Times New Roman"/>
          <w:b/>
          <w:sz w:val="28"/>
          <w:szCs w:val="28"/>
        </w:rPr>
      </w:pPr>
      <w:r w:rsidRPr="00BA741A">
        <w:rPr>
          <w:rFonts w:ascii="Times New Roman" w:hAnsi="Times New Roman" w:cs="Times New Roman"/>
          <w:b/>
          <w:sz w:val="28"/>
          <w:szCs w:val="28"/>
        </w:rPr>
        <w:t>Повестка дня заседания:</w:t>
      </w:r>
    </w:p>
    <w:p w14:paraId="631B58C8" w14:textId="77777777" w:rsidR="00620EF8" w:rsidRPr="00BA741A" w:rsidRDefault="00C57772" w:rsidP="00B155F9">
      <w:pPr>
        <w:spacing w:after="0" w:line="240" w:lineRule="auto"/>
        <w:ind w:firstLine="708"/>
        <w:jc w:val="both"/>
        <w:rPr>
          <w:rFonts w:ascii="Times New Roman" w:hAnsi="Times New Roman" w:cs="Times New Roman"/>
          <w:sz w:val="28"/>
          <w:szCs w:val="28"/>
        </w:rPr>
      </w:pPr>
      <w:r w:rsidRPr="00BA741A">
        <w:rPr>
          <w:rFonts w:ascii="Times New Roman" w:hAnsi="Times New Roman" w:cs="Times New Roman"/>
          <w:sz w:val="28"/>
          <w:szCs w:val="28"/>
        </w:rPr>
        <w:t xml:space="preserve">Определение победителя отбора – </w:t>
      </w:r>
      <w:r w:rsidR="00806026" w:rsidRPr="00BA741A">
        <w:rPr>
          <w:rFonts w:ascii="Times New Roman" w:hAnsi="Times New Roman" w:cs="Times New Roman"/>
          <w:sz w:val="28"/>
          <w:szCs w:val="28"/>
        </w:rPr>
        <w:t>поставщика (</w:t>
      </w:r>
      <w:r w:rsidR="00620EF8" w:rsidRPr="00BA741A">
        <w:rPr>
          <w:rFonts w:ascii="Times New Roman" w:hAnsi="Times New Roman" w:cs="Times New Roman"/>
          <w:sz w:val="28"/>
          <w:szCs w:val="28"/>
        </w:rPr>
        <w:t>подрядчика</w:t>
      </w:r>
      <w:r w:rsidR="00806026" w:rsidRPr="00BA741A">
        <w:rPr>
          <w:rFonts w:ascii="Times New Roman" w:hAnsi="Times New Roman" w:cs="Times New Roman"/>
          <w:sz w:val="28"/>
          <w:szCs w:val="28"/>
        </w:rPr>
        <w:t>)</w:t>
      </w:r>
      <w:r w:rsidRPr="00BA741A">
        <w:rPr>
          <w:rFonts w:ascii="Times New Roman" w:hAnsi="Times New Roman" w:cs="Times New Roman"/>
          <w:sz w:val="28"/>
          <w:szCs w:val="28"/>
        </w:rPr>
        <w:t xml:space="preserve"> </w:t>
      </w:r>
      <w:r w:rsidR="00620EF8" w:rsidRPr="00BA741A">
        <w:rPr>
          <w:rFonts w:ascii="Times New Roman" w:hAnsi="Times New Roman" w:cs="Times New Roman"/>
          <w:sz w:val="28"/>
          <w:szCs w:val="28"/>
        </w:rPr>
        <w:t xml:space="preserve">для выполнения комплекса работ по разработке и получению экспертизы проектно-сметной документации, поставке оборудования, строительству многофункциональных спортивных комплексов на базе </w:t>
      </w:r>
      <w:proofErr w:type="spellStart"/>
      <w:r w:rsidR="00620EF8" w:rsidRPr="00BA741A">
        <w:rPr>
          <w:rFonts w:ascii="Times New Roman" w:hAnsi="Times New Roman" w:cs="Times New Roman"/>
          <w:sz w:val="28"/>
          <w:szCs w:val="28"/>
        </w:rPr>
        <w:t>воздухоопорных</w:t>
      </w:r>
      <w:proofErr w:type="spellEnd"/>
      <w:r w:rsidR="00620EF8" w:rsidRPr="00BA741A">
        <w:rPr>
          <w:rFonts w:ascii="Times New Roman" w:hAnsi="Times New Roman" w:cs="Times New Roman"/>
          <w:sz w:val="28"/>
          <w:szCs w:val="28"/>
        </w:rPr>
        <w:t xml:space="preserve"> сооружений с проведением авторского надзора «под ключ».</w:t>
      </w:r>
    </w:p>
    <w:p w14:paraId="1F8A0AD7" w14:textId="714C0116" w:rsidR="002551D2" w:rsidRDefault="00620EF8" w:rsidP="002551D2">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По вопро</w:t>
      </w:r>
      <w:r w:rsidR="00E81A92" w:rsidRPr="00BA741A">
        <w:rPr>
          <w:rFonts w:ascii="Times New Roman" w:hAnsi="Times New Roman" w:cs="Times New Roman"/>
          <w:sz w:val="28"/>
          <w:szCs w:val="28"/>
        </w:rPr>
        <w:t xml:space="preserve">су повестки дня выступил </w:t>
      </w:r>
      <w:r w:rsidR="00734B95">
        <w:rPr>
          <w:rFonts w:ascii="Times New Roman" w:hAnsi="Times New Roman" w:cs="Times New Roman"/>
          <w:sz w:val="28"/>
          <w:szCs w:val="28"/>
        </w:rPr>
        <w:t>менеджер</w:t>
      </w:r>
      <w:r w:rsidR="002551D2" w:rsidRPr="002551D2">
        <w:rPr>
          <w:rFonts w:ascii="Times New Roman" w:hAnsi="Times New Roman" w:cs="Times New Roman"/>
          <w:sz w:val="28"/>
          <w:szCs w:val="28"/>
        </w:rPr>
        <w:t xml:space="preserve"> Департамента проектного управления </w:t>
      </w:r>
      <w:r w:rsidR="00734B95">
        <w:rPr>
          <w:rFonts w:ascii="Times New Roman" w:hAnsi="Times New Roman" w:cs="Times New Roman"/>
          <w:sz w:val="28"/>
          <w:szCs w:val="28"/>
        </w:rPr>
        <w:t>Искаков</w:t>
      </w:r>
      <w:r w:rsidR="002551D2" w:rsidRPr="002551D2">
        <w:rPr>
          <w:rFonts w:ascii="Times New Roman" w:hAnsi="Times New Roman" w:cs="Times New Roman"/>
          <w:sz w:val="28"/>
          <w:szCs w:val="28"/>
        </w:rPr>
        <w:t xml:space="preserve"> </w:t>
      </w:r>
      <w:r w:rsidR="00734B95">
        <w:rPr>
          <w:rFonts w:ascii="Times New Roman" w:hAnsi="Times New Roman" w:cs="Times New Roman"/>
          <w:sz w:val="28"/>
          <w:szCs w:val="28"/>
        </w:rPr>
        <w:t>Д</w:t>
      </w:r>
      <w:r w:rsidR="002551D2" w:rsidRPr="002551D2">
        <w:rPr>
          <w:rFonts w:ascii="Times New Roman" w:hAnsi="Times New Roman" w:cs="Times New Roman"/>
          <w:sz w:val="28"/>
          <w:szCs w:val="28"/>
        </w:rPr>
        <w:t>.</w:t>
      </w:r>
      <w:r w:rsidR="00734B95">
        <w:rPr>
          <w:rFonts w:ascii="Times New Roman" w:hAnsi="Times New Roman" w:cs="Times New Roman"/>
          <w:sz w:val="28"/>
          <w:szCs w:val="28"/>
        </w:rPr>
        <w:t>Б.</w:t>
      </w:r>
    </w:p>
    <w:p w14:paraId="4F200DEB" w14:textId="19C2191E" w:rsidR="00D64AA8" w:rsidRDefault="001C7B85" w:rsidP="00D64AA8">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Представляю на рассмотрение Комиссии нижеуказанные документы:</w:t>
      </w:r>
    </w:p>
    <w:tbl>
      <w:tblPr>
        <w:tblStyle w:val="a3"/>
        <w:tblpPr w:leftFromText="180" w:rightFromText="180" w:vertAnchor="text" w:tblpXSpec="center" w:tblpY="1"/>
        <w:tblOverlap w:val="never"/>
        <w:tblW w:w="9634" w:type="dxa"/>
        <w:jc w:val="center"/>
        <w:tblLayout w:type="fixed"/>
        <w:tblLook w:val="04A0" w:firstRow="1" w:lastRow="0" w:firstColumn="1" w:lastColumn="0" w:noHBand="0" w:noVBand="1"/>
      </w:tblPr>
      <w:tblGrid>
        <w:gridCol w:w="562"/>
        <w:gridCol w:w="4660"/>
        <w:gridCol w:w="2206"/>
        <w:gridCol w:w="2206"/>
      </w:tblGrid>
      <w:tr w:rsidR="00C5698D" w:rsidRPr="00A50C7F" w14:paraId="278CBC0E" w14:textId="77777777" w:rsidTr="00595017">
        <w:trPr>
          <w:jc w:val="center"/>
        </w:trPr>
        <w:tc>
          <w:tcPr>
            <w:tcW w:w="562" w:type="dxa"/>
            <w:vAlign w:val="center"/>
          </w:tcPr>
          <w:p w14:paraId="35707E94" w14:textId="77777777" w:rsidR="00C5698D" w:rsidRPr="007E2707" w:rsidRDefault="00C5698D" w:rsidP="00182473">
            <w:pPr>
              <w:spacing w:after="0" w:line="240" w:lineRule="auto"/>
              <w:jc w:val="center"/>
              <w:rPr>
                <w:rFonts w:ascii="Times New Roman" w:hAnsi="Times New Roman" w:cs="Times New Roman"/>
                <w:b/>
              </w:rPr>
            </w:pPr>
            <w:r w:rsidRPr="007E2707">
              <w:rPr>
                <w:rFonts w:ascii="Times New Roman" w:hAnsi="Times New Roman" w:cs="Times New Roman"/>
                <w:b/>
              </w:rPr>
              <w:t>№</w:t>
            </w:r>
          </w:p>
        </w:tc>
        <w:tc>
          <w:tcPr>
            <w:tcW w:w="4660" w:type="dxa"/>
            <w:vAlign w:val="center"/>
          </w:tcPr>
          <w:p w14:paraId="37B4C36A" w14:textId="2FDEA12D" w:rsidR="00C5698D" w:rsidRPr="007E2707" w:rsidRDefault="00690C89" w:rsidP="00182473">
            <w:pPr>
              <w:spacing w:after="0" w:line="240" w:lineRule="auto"/>
              <w:jc w:val="center"/>
              <w:rPr>
                <w:rFonts w:ascii="Times New Roman" w:hAnsi="Times New Roman" w:cs="Times New Roman"/>
                <w:b/>
              </w:rPr>
            </w:pPr>
            <w:r w:rsidRPr="00690C89">
              <w:rPr>
                <w:rFonts w:ascii="Times New Roman" w:hAnsi="Times New Roman" w:cs="Times New Roman"/>
                <w:b/>
              </w:rPr>
              <w:t>Наименование документов согласно объявлению отбора</w:t>
            </w:r>
          </w:p>
        </w:tc>
        <w:tc>
          <w:tcPr>
            <w:tcW w:w="2206" w:type="dxa"/>
            <w:vAlign w:val="center"/>
          </w:tcPr>
          <w:p w14:paraId="2CB99692" w14:textId="77777777" w:rsidR="00C5698D" w:rsidRPr="007E2707" w:rsidRDefault="00C5698D" w:rsidP="00182473">
            <w:pPr>
              <w:spacing w:after="0" w:line="240" w:lineRule="auto"/>
              <w:ind w:left="-108" w:firstLine="108"/>
              <w:jc w:val="center"/>
              <w:rPr>
                <w:rFonts w:ascii="Times New Roman" w:hAnsi="Times New Roman" w:cs="Times New Roman"/>
                <w:b/>
              </w:rPr>
            </w:pPr>
            <w:r w:rsidRPr="007E2707">
              <w:rPr>
                <w:rFonts w:ascii="Times New Roman" w:hAnsi="Times New Roman" w:cs="Times New Roman"/>
                <w:b/>
              </w:rPr>
              <w:t>ТОО «InterBlock»</w:t>
            </w:r>
            <w:r w:rsidRPr="007E2707">
              <w:rPr>
                <w:rFonts w:ascii="Times New Roman" w:hAnsi="Times New Roman" w:cs="Times New Roman"/>
                <w:b/>
                <w:lang w:val="en-US"/>
              </w:rPr>
              <w:t xml:space="preserve"> </w:t>
            </w:r>
            <w:r w:rsidRPr="007E2707">
              <w:rPr>
                <w:rFonts w:ascii="Times New Roman" w:hAnsi="Times New Roman" w:cs="Times New Roman"/>
                <w:b/>
              </w:rPr>
              <w:t>(БИН 220740025302)</w:t>
            </w:r>
          </w:p>
        </w:tc>
        <w:tc>
          <w:tcPr>
            <w:tcW w:w="2206" w:type="dxa"/>
            <w:vAlign w:val="center"/>
          </w:tcPr>
          <w:p w14:paraId="66D22971" w14:textId="499BF18E" w:rsidR="00C5698D" w:rsidRPr="007E2707" w:rsidRDefault="00C5698D" w:rsidP="00182473">
            <w:pPr>
              <w:spacing w:after="0" w:line="240" w:lineRule="auto"/>
              <w:jc w:val="center"/>
              <w:rPr>
                <w:rFonts w:ascii="Times New Roman" w:hAnsi="Times New Roman" w:cs="Times New Roman"/>
                <w:b/>
              </w:rPr>
            </w:pPr>
            <w:r w:rsidRPr="007E2707">
              <w:rPr>
                <w:rFonts w:ascii="Times New Roman" w:hAnsi="Times New Roman" w:cs="Times New Roman"/>
                <w:b/>
              </w:rPr>
              <w:t>ТОО «SM Expert»</w:t>
            </w:r>
            <w:r w:rsidRPr="007E2707">
              <w:rPr>
                <w:rFonts w:ascii="Times New Roman" w:hAnsi="Times New Roman" w:cs="Times New Roman"/>
                <w:b/>
                <w:lang w:val="en-US"/>
              </w:rPr>
              <w:t xml:space="preserve"> </w:t>
            </w:r>
            <w:r w:rsidRPr="007E2707">
              <w:rPr>
                <w:rFonts w:ascii="Times New Roman" w:hAnsi="Times New Roman" w:cs="Times New Roman"/>
                <w:b/>
              </w:rPr>
              <w:t>(БИН 10240011510)</w:t>
            </w:r>
          </w:p>
        </w:tc>
      </w:tr>
      <w:tr w:rsidR="00C5698D" w:rsidRPr="00A50C7F" w14:paraId="52C3C666" w14:textId="77777777" w:rsidTr="00690C89">
        <w:trPr>
          <w:jc w:val="center"/>
        </w:trPr>
        <w:tc>
          <w:tcPr>
            <w:tcW w:w="562" w:type="dxa"/>
            <w:vAlign w:val="center"/>
          </w:tcPr>
          <w:p w14:paraId="5D171D0E"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t>1</w:t>
            </w:r>
          </w:p>
        </w:tc>
        <w:tc>
          <w:tcPr>
            <w:tcW w:w="4660" w:type="dxa"/>
            <w:vAlign w:val="center"/>
          </w:tcPr>
          <w:p w14:paraId="5AC29639" w14:textId="77777777" w:rsidR="00C5698D" w:rsidRPr="007E2707" w:rsidRDefault="00C5698D" w:rsidP="00182473">
            <w:pPr>
              <w:widowControl w:val="0"/>
              <w:tabs>
                <w:tab w:val="left" w:pos="851"/>
                <w:tab w:val="left" w:pos="993"/>
                <w:tab w:val="left" w:pos="1276"/>
              </w:tabs>
              <w:spacing w:after="0" w:line="240" w:lineRule="auto"/>
              <w:rPr>
                <w:rFonts w:ascii="Times New Roman" w:hAnsi="Times New Roman" w:cs="Times New Roman"/>
                <w:highlight w:val="yellow"/>
              </w:rPr>
            </w:pPr>
            <w:r w:rsidRPr="007E2707">
              <w:rPr>
                <w:rFonts w:ascii="Times New Roman" w:eastAsia="Times New Roman" w:hAnsi="Times New Roman" w:cs="Times New Roman"/>
                <w:lang w:eastAsia="ru-RU"/>
              </w:rPr>
              <w:t xml:space="preserve">Обращение об участии в отборе согласно форме, указанной в </w:t>
            </w:r>
            <w:r w:rsidRPr="007E2707">
              <w:rPr>
                <w:rFonts w:ascii="Times New Roman" w:eastAsia="Times New Roman" w:hAnsi="Times New Roman" w:cs="Times New Roman"/>
                <w:iCs/>
                <w:lang w:eastAsia="ru-RU"/>
              </w:rPr>
              <w:t>Приложении №3 к Объявлению</w:t>
            </w:r>
          </w:p>
        </w:tc>
        <w:tc>
          <w:tcPr>
            <w:tcW w:w="2206" w:type="dxa"/>
            <w:vAlign w:val="center"/>
          </w:tcPr>
          <w:p w14:paraId="4A41CE58" w14:textId="77777777" w:rsidR="00C5698D" w:rsidRPr="00C5698D" w:rsidRDefault="00C5698D" w:rsidP="00C5698D">
            <w:pPr>
              <w:spacing w:after="0" w:line="240" w:lineRule="auto"/>
              <w:ind w:left="-57" w:right="-66"/>
              <w:rPr>
                <w:rFonts w:ascii="Times New Roman" w:hAnsi="Times New Roman" w:cs="Times New Roman"/>
              </w:rPr>
            </w:pPr>
            <w:r w:rsidRPr="00C5698D">
              <w:rPr>
                <w:rFonts w:ascii="Times New Roman" w:hAnsi="Times New Roman" w:cs="Times New Roman"/>
              </w:rPr>
              <w:t>Есть/соответствует форме</w:t>
            </w:r>
          </w:p>
          <w:p w14:paraId="7609F760" w14:textId="5995DBAF" w:rsidR="00C5698D" w:rsidRPr="007E2707" w:rsidRDefault="00C5698D" w:rsidP="00C5698D">
            <w:pPr>
              <w:spacing w:after="0" w:line="240" w:lineRule="auto"/>
              <w:ind w:left="-57" w:right="-66"/>
              <w:rPr>
                <w:rFonts w:ascii="Times New Roman" w:hAnsi="Times New Roman" w:cs="Times New Roman"/>
              </w:rPr>
            </w:pPr>
            <w:r w:rsidRPr="00C5698D">
              <w:rPr>
                <w:rFonts w:ascii="Times New Roman" w:hAnsi="Times New Roman" w:cs="Times New Roman"/>
              </w:rPr>
              <w:t>Обращение от 09.10.2025 г.</w:t>
            </w:r>
          </w:p>
        </w:tc>
        <w:tc>
          <w:tcPr>
            <w:tcW w:w="2206" w:type="dxa"/>
            <w:vAlign w:val="center"/>
          </w:tcPr>
          <w:p w14:paraId="40991FE5" w14:textId="77777777" w:rsidR="00C5698D" w:rsidRPr="00C5698D" w:rsidRDefault="00C5698D" w:rsidP="00C5698D">
            <w:pPr>
              <w:spacing w:after="0" w:line="240" w:lineRule="auto"/>
              <w:ind w:left="-57" w:right="-66"/>
              <w:rPr>
                <w:rFonts w:ascii="Times New Roman" w:hAnsi="Times New Roman" w:cs="Times New Roman"/>
              </w:rPr>
            </w:pPr>
            <w:r w:rsidRPr="00C5698D">
              <w:rPr>
                <w:rFonts w:ascii="Times New Roman" w:hAnsi="Times New Roman" w:cs="Times New Roman"/>
              </w:rPr>
              <w:t>Есть/соответствует форме</w:t>
            </w:r>
          </w:p>
          <w:p w14:paraId="77640293" w14:textId="4D696EDB" w:rsidR="00C5698D" w:rsidRPr="007E2707" w:rsidRDefault="00C5698D" w:rsidP="00C5698D">
            <w:pPr>
              <w:spacing w:after="0" w:line="240" w:lineRule="auto"/>
              <w:ind w:left="-57" w:right="-66"/>
              <w:rPr>
                <w:rFonts w:ascii="Times New Roman" w:hAnsi="Times New Roman" w:cs="Times New Roman"/>
              </w:rPr>
            </w:pPr>
            <w:r w:rsidRPr="00C5698D">
              <w:rPr>
                <w:rFonts w:ascii="Times New Roman" w:hAnsi="Times New Roman" w:cs="Times New Roman"/>
              </w:rPr>
              <w:t>Обращение от 08.10.2025 г.</w:t>
            </w:r>
          </w:p>
        </w:tc>
      </w:tr>
      <w:tr w:rsidR="00C5698D" w:rsidRPr="00A50C7F" w14:paraId="6AE3C987" w14:textId="77777777" w:rsidTr="00690C89">
        <w:trPr>
          <w:jc w:val="center"/>
        </w:trPr>
        <w:tc>
          <w:tcPr>
            <w:tcW w:w="562" w:type="dxa"/>
            <w:vAlign w:val="center"/>
          </w:tcPr>
          <w:p w14:paraId="3B9F20C7"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t>2</w:t>
            </w:r>
          </w:p>
        </w:tc>
        <w:tc>
          <w:tcPr>
            <w:tcW w:w="4660" w:type="dxa"/>
            <w:vAlign w:val="center"/>
          </w:tcPr>
          <w:p w14:paraId="62B95772" w14:textId="77777777" w:rsidR="00C5698D" w:rsidRPr="007E2707" w:rsidRDefault="00C5698D" w:rsidP="00182473">
            <w:pPr>
              <w:widowControl w:val="0"/>
              <w:tabs>
                <w:tab w:val="left" w:pos="851"/>
                <w:tab w:val="left" w:pos="993"/>
              </w:tabs>
              <w:spacing w:after="0" w:line="240" w:lineRule="auto"/>
              <w:rPr>
                <w:rFonts w:ascii="Times New Roman" w:hAnsi="Times New Roman" w:cs="Times New Roman"/>
              </w:rPr>
            </w:pPr>
            <w:r w:rsidRPr="007E2707">
              <w:rPr>
                <w:rFonts w:ascii="Times New Roman" w:eastAsia="Times New Roman" w:hAnsi="Times New Roman" w:cs="Times New Roman"/>
                <w:iCs/>
                <w:lang w:eastAsia="ru-RU"/>
              </w:rPr>
              <w:t>Протокол уполномоченного органа потенциального поставщика (</w:t>
            </w:r>
            <w:r w:rsidRPr="007E2707">
              <w:rPr>
                <w:rFonts w:ascii="Times New Roman" w:hAnsi="Times New Roman" w:cs="Times New Roman"/>
                <w:lang w:eastAsia="ru-RU"/>
              </w:rPr>
              <w:t xml:space="preserve">подрядчика) </w:t>
            </w:r>
            <w:r w:rsidRPr="007E2707">
              <w:rPr>
                <w:rFonts w:ascii="Times New Roman" w:eastAsia="Times New Roman" w:hAnsi="Times New Roman" w:cs="Times New Roman"/>
                <w:iCs/>
                <w:lang w:eastAsia="ru-RU"/>
              </w:rPr>
              <w:t xml:space="preserve">о </w:t>
            </w:r>
            <w:r w:rsidRPr="007E2707">
              <w:rPr>
                <w:rFonts w:ascii="Times New Roman" w:eastAsia="Times New Roman" w:hAnsi="Times New Roman" w:cs="Times New Roman"/>
                <w:iCs/>
                <w:lang w:eastAsia="ru-RU"/>
              </w:rPr>
              <w:lastRenderedPageBreak/>
              <w:t>намерении принять участие в отборе</w:t>
            </w:r>
          </w:p>
        </w:tc>
        <w:tc>
          <w:tcPr>
            <w:tcW w:w="2206" w:type="dxa"/>
            <w:vAlign w:val="center"/>
          </w:tcPr>
          <w:p w14:paraId="514222BC" w14:textId="77777777" w:rsidR="00C5698D" w:rsidRPr="00C5698D" w:rsidRDefault="00C5698D" w:rsidP="00C5698D">
            <w:pPr>
              <w:spacing w:after="0" w:line="240" w:lineRule="auto"/>
              <w:ind w:left="-57" w:right="-66"/>
              <w:rPr>
                <w:rFonts w:ascii="Times New Roman" w:hAnsi="Times New Roman" w:cs="Times New Roman"/>
              </w:rPr>
            </w:pPr>
            <w:r w:rsidRPr="00C5698D">
              <w:rPr>
                <w:rFonts w:ascii="Times New Roman" w:hAnsi="Times New Roman" w:cs="Times New Roman"/>
              </w:rPr>
              <w:lastRenderedPageBreak/>
              <w:t xml:space="preserve">Есть </w:t>
            </w:r>
          </w:p>
          <w:p w14:paraId="514F96E2" w14:textId="3E7FD4F8" w:rsidR="00C5698D" w:rsidRPr="007E2707" w:rsidRDefault="00C5698D" w:rsidP="00C5698D">
            <w:pPr>
              <w:spacing w:after="0" w:line="240" w:lineRule="auto"/>
              <w:ind w:left="-57" w:right="-66"/>
              <w:rPr>
                <w:rFonts w:ascii="Times New Roman" w:hAnsi="Times New Roman" w:cs="Times New Roman"/>
              </w:rPr>
            </w:pPr>
            <w:r w:rsidRPr="00C5698D">
              <w:rPr>
                <w:rFonts w:ascii="Times New Roman" w:hAnsi="Times New Roman" w:cs="Times New Roman"/>
              </w:rPr>
              <w:lastRenderedPageBreak/>
              <w:t>(от 09.10.2025г.  №1 ТОО «InterBlock», оригинал).</w:t>
            </w:r>
          </w:p>
        </w:tc>
        <w:tc>
          <w:tcPr>
            <w:tcW w:w="2206" w:type="dxa"/>
            <w:vAlign w:val="center"/>
          </w:tcPr>
          <w:p w14:paraId="0061B7DE" w14:textId="77777777" w:rsidR="00595017" w:rsidRPr="00C5698D" w:rsidRDefault="00595017" w:rsidP="00595017">
            <w:pPr>
              <w:spacing w:after="0" w:line="240" w:lineRule="auto"/>
              <w:ind w:left="-57" w:right="-66"/>
              <w:rPr>
                <w:rFonts w:ascii="Times New Roman" w:hAnsi="Times New Roman" w:cs="Times New Roman"/>
              </w:rPr>
            </w:pPr>
            <w:r w:rsidRPr="00C5698D">
              <w:rPr>
                <w:rFonts w:ascii="Times New Roman" w:hAnsi="Times New Roman" w:cs="Times New Roman"/>
              </w:rPr>
              <w:lastRenderedPageBreak/>
              <w:t xml:space="preserve">Есть </w:t>
            </w:r>
          </w:p>
          <w:p w14:paraId="1CAE6EF7" w14:textId="6CD5F206" w:rsidR="00C5698D" w:rsidRPr="007E2707" w:rsidRDefault="00595017" w:rsidP="00595017">
            <w:pPr>
              <w:spacing w:after="0" w:line="240" w:lineRule="auto"/>
              <w:ind w:left="-57" w:right="-66"/>
              <w:rPr>
                <w:rFonts w:ascii="Times New Roman" w:hAnsi="Times New Roman" w:cs="Times New Roman"/>
              </w:rPr>
            </w:pPr>
            <w:r w:rsidRPr="00C5698D">
              <w:rPr>
                <w:rFonts w:ascii="Times New Roman" w:hAnsi="Times New Roman" w:cs="Times New Roman"/>
              </w:rPr>
              <w:lastRenderedPageBreak/>
              <w:t>(от 0</w:t>
            </w:r>
            <w:r>
              <w:rPr>
                <w:rFonts w:ascii="Times New Roman" w:hAnsi="Times New Roman" w:cs="Times New Roman"/>
              </w:rPr>
              <w:t>8</w:t>
            </w:r>
            <w:r w:rsidRPr="00C5698D">
              <w:rPr>
                <w:rFonts w:ascii="Times New Roman" w:hAnsi="Times New Roman" w:cs="Times New Roman"/>
              </w:rPr>
              <w:t>.10.2025г.  №1 ТОО «</w:t>
            </w:r>
            <w:r w:rsidRPr="00595017">
              <w:rPr>
                <w:rFonts w:ascii="Times New Roman" w:hAnsi="Times New Roman" w:cs="Times New Roman"/>
              </w:rPr>
              <w:t>SM Expert</w:t>
            </w:r>
            <w:r w:rsidRPr="00C5698D">
              <w:rPr>
                <w:rFonts w:ascii="Times New Roman" w:hAnsi="Times New Roman" w:cs="Times New Roman"/>
              </w:rPr>
              <w:t>», оригинал).</w:t>
            </w:r>
          </w:p>
        </w:tc>
      </w:tr>
      <w:tr w:rsidR="00C5698D" w:rsidRPr="00A50C7F" w14:paraId="1B60C573" w14:textId="77777777" w:rsidTr="00690C89">
        <w:trPr>
          <w:jc w:val="center"/>
        </w:trPr>
        <w:tc>
          <w:tcPr>
            <w:tcW w:w="562" w:type="dxa"/>
            <w:vAlign w:val="center"/>
          </w:tcPr>
          <w:p w14:paraId="3FB72B0A"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lastRenderedPageBreak/>
              <w:t>3</w:t>
            </w:r>
          </w:p>
        </w:tc>
        <w:tc>
          <w:tcPr>
            <w:tcW w:w="4660" w:type="dxa"/>
            <w:vAlign w:val="center"/>
          </w:tcPr>
          <w:p w14:paraId="70FB0728" w14:textId="77777777" w:rsidR="00C5698D" w:rsidRPr="007E2707" w:rsidRDefault="00C5698D" w:rsidP="00182473">
            <w:pPr>
              <w:widowControl w:val="0"/>
              <w:tabs>
                <w:tab w:val="left" w:pos="851"/>
                <w:tab w:val="left" w:pos="993"/>
              </w:tabs>
              <w:spacing w:after="0" w:line="240" w:lineRule="auto"/>
              <w:rPr>
                <w:rFonts w:ascii="Times New Roman" w:hAnsi="Times New Roman" w:cs="Times New Roman"/>
              </w:rPr>
            </w:pPr>
            <w:r w:rsidRPr="007E2707">
              <w:rPr>
                <w:rFonts w:ascii="Times New Roman" w:eastAsia="Times New Roman" w:hAnsi="Times New Roman" w:cs="Times New Roman"/>
                <w:lang w:eastAsia="ru-RU"/>
              </w:rPr>
              <w:t>Копии учредительных документов потенциального поставщика (устав со всеми изменениями и дополнениями к нему, учредительный договор (или иной документ, содержащий сведения об учредителях/участниках), заверенные печатью юридического лица, свидетельство/справку о государственной регистрации с портала EGOV (не ранее 5 календарных дней до даты подачи Обращения)</w:t>
            </w:r>
          </w:p>
        </w:tc>
        <w:tc>
          <w:tcPr>
            <w:tcW w:w="2206" w:type="dxa"/>
            <w:vAlign w:val="center"/>
          </w:tcPr>
          <w:p w14:paraId="43B86FE7" w14:textId="77777777" w:rsidR="00B569AA" w:rsidRPr="00B569AA" w:rsidRDefault="00B569AA" w:rsidP="00B569AA">
            <w:pPr>
              <w:spacing w:after="0" w:line="240" w:lineRule="auto"/>
              <w:rPr>
                <w:rFonts w:ascii="Times New Roman" w:eastAsia="Times New Roman" w:hAnsi="Times New Roman" w:cs="Times New Roman"/>
                <w:iCs/>
                <w:lang w:eastAsia="ru-RU"/>
              </w:rPr>
            </w:pPr>
            <w:r w:rsidRPr="00B569AA">
              <w:rPr>
                <w:rFonts w:ascii="Times New Roman" w:eastAsia="Times New Roman" w:hAnsi="Times New Roman" w:cs="Times New Roman"/>
                <w:iCs/>
                <w:lang w:eastAsia="ru-RU"/>
              </w:rPr>
              <w:t xml:space="preserve">Есть </w:t>
            </w:r>
          </w:p>
          <w:p w14:paraId="694E7247" w14:textId="15A9DCBE" w:rsidR="00C5698D" w:rsidRPr="007E2707" w:rsidRDefault="00B569AA" w:rsidP="00B569AA">
            <w:pPr>
              <w:spacing w:after="0" w:line="240" w:lineRule="auto"/>
              <w:rPr>
                <w:rFonts w:ascii="Times New Roman" w:eastAsia="Times New Roman" w:hAnsi="Times New Roman" w:cs="Times New Roman"/>
                <w:iCs/>
                <w:lang w:eastAsia="ru-RU"/>
              </w:rPr>
            </w:pPr>
            <w:r w:rsidRPr="00B569AA">
              <w:rPr>
                <w:rFonts w:ascii="Times New Roman" w:eastAsia="Times New Roman" w:hAnsi="Times New Roman" w:cs="Times New Roman"/>
                <w:iCs/>
                <w:lang w:eastAsia="ru-RU"/>
              </w:rPr>
              <w:t>ТОО «InterBlock»: устав, справка о государственной регистрации от 09.10.2025 г.</w:t>
            </w:r>
          </w:p>
        </w:tc>
        <w:tc>
          <w:tcPr>
            <w:tcW w:w="2206" w:type="dxa"/>
            <w:vAlign w:val="center"/>
          </w:tcPr>
          <w:p w14:paraId="05F452BF" w14:textId="77777777" w:rsidR="00595017" w:rsidRPr="00B569AA" w:rsidRDefault="00595017" w:rsidP="00595017">
            <w:pPr>
              <w:spacing w:after="0" w:line="240" w:lineRule="auto"/>
              <w:rPr>
                <w:rFonts w:ascii="Times New Roman" w:eastAsia="Times New Roman" w:hAnsi="Times New Roman" w:cs="Times New Roman"/>
                <w:iCs/>
                <w:lang w:eastAsia="ru-RU"/>
              </w:rPr>
            </w:pPr>
            <w:r w:rsidRPr="00B569AA">
              <w:rPr>
                <w:rFonts w:ascii="Times New Roman" w:eastAsia="Times New Roman" w:hAnsi="Times New Roman" w:cs="Times New Roman"/>
                <w:iCs/>
                <w:lang w:eastAsia="ru-RU"/>
              </w:rPr>
              <w:t xml:space="preserve">Есть </w:t>
            </w:r>
          </w:p>
          <w:p w14:paraId="01830B9A" w14:textId="069A72CA" w:rsidR="00C5698D" w:rsidRPr="007E2707" w:rsidRDefault="00595017" w:rsidP="00595017">
            <w:pPr>
              <w:spacing w:after="0" w:line="240" w:lineRule="auto"/>
              <w:ind w:left="-57" w:right="-66"/>
              <w:rPr>
                <w:rFonts w:ascii="Times New Roman" w:hAnsi="Times New Roman" w:cs="Times New Roman"/>
              </w:rPr>
            </w:pPr>
            <w:r w:rsidRPr="00B569AA">
              <w:rPr>
                <w:rFonts w:ascii="Times New Roman" w:eastAsia="Times New Roman" w:hAnsi="Times New Roman" w:cs="Times New Roman"/>
                <w:iCs/>
                <w:lang w:eastAsia="ru-RU"/>
              </w:rPr>
              <w:t>ТОО «</w:t>
            </w:r>
            <w:r w:rsidRPr="00595017">
              <w:rPr>
                <w:rFonts w:ascii="Times New Roman" w:eastAsia="Times New Roman" w:hAnsi="Times New Roman" w:cs="Times New Roman"/>
                <w:iCs/>
                <w:lang w:eastAsia="ru-RU"/>
              </w:rPr>
              <w:t>SM Expert</w:t>
            </w:r>
            <w:r w:rsidRPr="00B569AA">
              <w:rPr>
                <w:rFonts w:ascii="Times New Roman" w:eastAsia="Times New Roman" w:hAnsi="Times New Roman" w:cs="Times New Roman"/>
                <w:iCs/>
                <w:lang w:eastAsia="ru-RU"/>
              </w:rPr>
              <w:t>»: устав, справка о государственной регистрации от 09.10.2025 г.</w:t>
            </w:r>
          </w:p>
        </w:tc>
      </w:tr>
      <w:tr w:rsidR="00C5698D" w:rsidRPr="00A50C7F" w14:paraId="7C971C9B" w14:textId="77777777" w:rsidTr="00690C89">
        <w:trPr>
          <w:trHeight w:val="2822"/>
          <w:jc w:val="center"/>
        </w:trPr>
        <w:tc>
          <w:tcPr>
            <w:tcW w:w="562" w:type="dxa"/>
            <w:vAlign w:val="center"/>
          </w:tcPr>
          <w:p w14:paraId="6A839096"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t>4</w:t>
            </w:r>
          </w:p>
        </w:tc>
        <w:tc>
          <w:tcPr>
            <w:tcW w:w="4660" w:type="dxa"/>
            <w:vAlign w:val="center"/>
          </w:tcPr>
          <w:p w14:paraId="544EBE98" w14:textId="77777777" w:rsidR="00C5698D" w:rsidRPr="007E2707" w:rsidRDefault="00C5698D" w:rsidP="00182473">
            <w:pPr>
              <w:widowControl w:val="0"/>
              <w:tabs>
                <w:tab w:val="left" w:pos="851"/>
                <w:tab w:val="left" w:pos="993"/>
                <w:tab w:val="left" w:pos="1276"/>
              </w:tabs>
              <w:spacing w:after="0" w:line="240" w:lineRule="auto"/>
              <w:rPr>
                <w:rFonts w:ascii="Times New Roman" w:hAnsi="Times New Roman" w:cs="Times New Roman"/>
              </w:rPr>
            </w:pPr>
            <w:r w:rsidRPr="007E2707">
              <w:rPr>
                <w:rFonts w:ascii="Times New Roman" w:eastAsia="Times New Roman" w:hAnsi="Times New Roman" w:cs="Times New Roman"/>
                <w:lang w:eastAsia="ru-RU"/>
              </w:rPr>
              <w:t>Нотариально засвидетельствованная копия документа, удостоверяющего личность и документ, подтверждающий полномочия лица, уполномоченного на подписание и подачу Обращения, ценового предложения, технической спецификации, подписание Договора и других предоставляемых документов (оригинал или нотариально засвидетельствованная копия решения уполномоченного органа потенциального поставщика либо доверенность в случае, если документацию подписывает и/или предоставляет не первый руководитель потенциального поставщика)</w:t>
            </w:r>
          </w:p>
        </w:tc>
        <w:tc>
          <w:tcPr>
            <w:tcW w:w="2206" w:type="dxa"/>
            <w:vAlign w:val="center"/>
          </w:tcPr>
          <w:p w14:paraId="6BF2A52F" w14:textId="77777777" w:rsidR="00C5698D" w:rsidRPr="007E2707" w:rsidRDefault="00C5698D" w:rsidP="00182473">
            <w:pPr>
              <w:spacing w:after="0"/>
              <w:ind w:left="-57" w:right="-68"/>
              <w:rPr>
                <w:rFonts w:ascii="Times New Roman" w:eastAsia="Times New Roman" w:hAnsi="Times New Roman" w:cs="Times New Roman"/>
                <w:b/>
                <w:iCs/>
                <w:lang w:eastAsia="ru-RU"/>
              </w:rPr>
            </w:pPr>
            <w:r w:rsidRPr="007E2707">
              <w:rPr>
                <w:rFonts w:ascii="Times New Roman" w:eastAsia="Times New Roman" w:hAnsi="Times New Roman" w:cs="Times New Roman"/>
                <w:b/>
                <w:iCs/>
                <w:lang w:eastAsia="ru-RU"/>
              </w:rPr>
              <w:t>Отсут</w:t>
            </w:r>
            <w:r>
              <w:rPr>
                <w:rFonts w:ascii="Times New Roman" w:eastAsia="Times New Roman" w:hAnsi="Times New Roman" w:cs="Times New Roman"/>
                <w:b/>
                <w:iCs/>
                <w:lang w:eastAsia="ru-RU"/>
              </w:rPr>
              <w:t>ст</w:t>
            </w:r>
            <w:r w:rsidRPr="007E2707">
              <w:rPr>
                <w:rFonts w:ascii="Times New Roman" w:eastAsia="Times New Roman" w:hAnsi="Times New Roman" w:cs="Times New Roman"/>
                <w:b/>
                <w:iCs/>
                <w:lang w:eastAsia="ru-RU"/>
              </w:rPr>
              <w:t>вует</w:t>
            </w:r>
          </w:p>
        </w:tc>
        <w:tc>
          <w:tcPr>
            <w:tcW w:w="2206" w:type="dxa"/>
            <w:vAlign w:val="center"/>
          </w:tcPr>
          <w:p w14:paraId="56B7DF5A" w14:textId="4CF7BE68" w:rsidR="00C5698D" w:rsidRDefault="00595017" w:rsidP="00182473">
            <w:pPr>
              <w:spacing w:after="0"/>
              <w:rPr>
                <w:rFonts w:ascii="Times New Roman" w:eastAsia="Times New Roman" w:hAnsi="Times New Roman" w:cs="Times New Roman"/>
                <w:iCs/>
                <w:lang w:eastAsia="ru-RU"/>
              </w:rPr>
            </w:pPr>
            <w:r>
              <w:rPr>
                <w:rFonts w:ascii="Times New Roman" w:eastAsia="Times New Roman" w:hAnsi="Times New Roman" w:cs="Times New Roman"/>
                <w:iCs/>
                <w:lang w:eastAsia="ru-RU"/>
              </w:rPr>
              <w:t>Есть</w:t>
            </w:r>
          </w:p>
          <w:p w14:paraId="67007375" w14:textId="0D365A14" w:rsidR="00C5698D" w:rsidRPr="00595017" w:rsidRDefault="00595017" w:rsidP="00182473">
            <w:pPr>
              <w:spacing w:after="0"/>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Доверенность №1 от 09.10.2025 г. на </w:t>
            </w:r>
            <w:proofErr w:type="spellStart"/>
            <w:r>
              <w:rPr>
                <w:rFonts w:ascii="Times New Roman" w:eastAsia="Times New Roman" w:hAnsi="Times New Roman" w:cs="Times New Roman"/>
                <w:iCs/>
                <w:color w:val="000000" w:themeColor="text1"/>
                <w:lang w:eastAsia="ru-RU"/>
              </w:rPr>
              <w:t>Сеиткасымова</w:t>
            </w:r>
            <w:proofErr w:type="spellEnd"/>
            <w:r>
              <w:rPr>
                <w:rFonts w:ascii="Times New Roman" w:eastAsia="Times New Roman" w:hAnsi="Times New Roman" w:cs="Times New Roman"/>
                <w:iCs/>
                <w:color w:val="000000" w:themeColor="text1"/>
                <w:lang w:eastAsia="ru-RU"/>
              </w:rPr>
              <w:t xml:space="preserve"> К.А. для подачи конкурсной документации</w:t>
            </w:r>
          </w:p>
          <w:p w14:paraId="663B7540" w14:textId="77777777" w:rsidR="00595017" w:rsidRDefault="00595017" w:rsidP="00182473">
            <w:pPr>
              <w:spacing w:after="0"/>
              <w:rPr>
                <w:rFonts w:ascii="Times New Roman" w:eastAsia="Times New Roman" w:hAnsi="Times New Roman" w:cs="Times New Roman"/>
                <w:b/>
                <w:iCs/>
                <w:color w:val="000000" w:themeColor="text1"/>
                <w:lang w:eastAsia="ru-RU"/>
              </w:rPr>
            </w:pPr>
          </w:p>
          <w:p w14:paraId="175A41B3" w14:textId="04665E47" w:rsidR="00C5698D" w:rsidRPr="00B76DF2" w:rsidRDefault="00C5698D" w:rsidP="00182473">
            <w:pPr>
              <w:spacing w:after="0"/>
              <w:rPr>
                <w:rFonts w:ascii="Times New Roman" w:eastAsia="Times New Roman" w:hAnsi="Times New Roman" w:cs="Times New Roman"/>
                <w:b/>
                <w:iCs/>
                <w:color w:val="000000" w:themeColor="text1"/>
                <w:lang w:eastAsia="ru-RU"/>
              </w:rPr>
            </w:pPr>
            <w:r>
              <w:rPr>
                <w:rFonts w:ascii="Times New Roman" w:eastAsia="Times New Roman" w:hAnsi="Times New Roman" w:cs="Times New Roman"/>
                <w:b/>
                <w:iCs/>
                <w:color w:val="000000" w:themeColor="text1"/>
                <w:lang w:eastAsia="ru-RU"/>
              </w:rPr>
              <w:t>Замечания: отсутствует удостоверение личности</w:t>
            </w:r>
          </w:p>
        </w:tc>
      </w:tr>
      <w:tr w:rsidR="00C5698D" w:rsidRPr="00A50C7F" w14:paraId="253BB0C5" w14:textId="77777777" w:rsidTr="00690C89">
        <w:trPr>
          <w:trHeight w:val="556"/>
          <w:jc w:val="center"/>
        </w:trPr>
        <w:tc>
          <w:tcPr>
            <w:tcW w:w="562" w:type="dxa"/>
            <w:vAlign w:val="center"/>
          </w:tcPr>
          <w:p w14:paraId="4C31696F"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t>5</w:t>
            </w:r>
          </w:p>
        </w:tc>
        <w:tc>
          <w:tcPr>
            <w:tcW w:w="4660" w:type="dxa"/>
            <w:vAlign w:val="center"/>
          </w:tcPr>
          <w:p w14:paraId="1EA69C5F" w14:textId="77777777" w:rsidR="00C5698D" w:rsidRPr="007E2707" w:rsidRDefault="00C5698D" w:rsidP="00182473">
            <w:pPr>
              <w:widowControl w:val="0"/>
              <w:tabs>
                <w:tab w:val="left" w:pos="851"/>
                <w:tab w:val="left" w:pos="993"/>
                <w:tab w:val="left" w:pos="1276"/>
              </w:tabs>
              <w:spacing w:after="0" w:line="240" w:lineRule="auto"/>
              <w:rPr>
                <w:rFonts w:ascii="Times New Roman" w:hAnsi="Times New Roman" w:cs="Times New Roman"/>
              </w:rPr>
            </w:pPr>
            <w:r w:rsidRPr="007E2707">
              <w:rPr>
                <w:rFonts w:ascii="Times New Roman" w:eastAsia="Times New Roman" w:hAnsi="Times New Roman" w:cs="Times New Roman"/>
                <w:lang w:eastAsia="ru-RU"/>
              </w:rPr>
              <w:t xml:space="preserve">Справка органов государственных доходов (налоговый орган) об отсутствии задолженности (выданная не ранее 15 календарных дней до дня подачи Обращения) потенциального поставщика </w:t>
            </w:r>
          </w:p>
        </w:tc>
        <w:tc>
          <w:tcPr>
            <w:tcW w:w="2206" w:type="dxa"/>
            <w:vAlign w:val="center"/>
          </w:tcPr>
          <w:p w14:paraId="5DA3601A" w14:textId="77777777" w:rsidR="00C5698D" w:rsidRPr="00C5698D" w:rsidRDefault="00C5698D" w:rsidP="00C5698D">
            <w:pPr>
              <w:spacing w:after="0" w:line="240" w:lineRule="auto"/>
              <w:ind w:left="-57" w:right="-68"/>
              <w:rPr>
                <w:rFonts w:ascii="Times New Roman" w:eastAsia="Times New Roman" w:hAnsi="Times New Roman" w:cs="Times New Roman"/>
                <w:iCs/>
                <w:lang w:eastAsia="ru-RU"/>
              </w:rPr>
            </w:pPr>
            <w:r w:rsidRPr="00C5698D">
              <w:rPr>
                <w:rFonts w:ascii="Times New Roman" w:eastAsia="Times New Roman" w:hAnsi="Times New Roman" w:cs="Times New Roman"/>
                <w:iCs/>
                <w:lang w:eastAsia="ru-RU"/>
              </w:rPr>
              <w:t xml:space="preserve">Есть </w:t>
            </w:r>
          </w:p>
          <w:p w14:paraId="78C9A234" w14:textId="5FAABF34" w:rsidR="00C5698D" w:rsidRPr="007E2707" w:rsidRDefault="00C5698D" w:rsidP="00C5698D">
            <w:pPr>
              <w:spacing w:after="0" w:line="240" w:lineRule="auto"/>
              <w:ind w:left="-57" w:right="-68"/>
              <w:rPr>
                <w:rFonts w:ascii="Times New Roman" w:hAnsi="Times New Roman" w:cs="Times New Roman"/>
              </w:rPr>
            </w:pPr>
            <w:r w:rsidRPr="00C5698D">
              <w:rPr>
                <w:rFonts w:ascii="Times New Roman" w:eastAsia="Times New Roman" w:hAnsi="Times New Roman" w:cs="Times New Roman"/>
                <w:iCs/>
                <w:lang w:eastAsia="ru-RU"/>
              </w:rPr>
              <w:t>(от 09.10.2025 г.  отсутствует задолженность)</w:t>
            </w:r>
          </w:p>
        </w:tc>
        <w:tc>
          <w:tcPr>
            <w:tcW w:w="2206" w:type="dxa"/>
            <w:vAlign w:val="center"/>
          </w:tcPr>
          <w:p w14:paraId="4A2E94A9" w14:textId="77777777" w:rsidR="00595017" w:rsidRPr="00C5698D" w:rsidRDefault="00595017" w:rsidP="00595017">
            <w:pPr>
              <w:spacing w:after="0" w:line="240" w:lineRule="auto"/>
              <w:ind w:left="-57" w:right="-68"/>
              <w:rPr>
                <w:rFonts w:ascii="Times New Roman" w:eastAsia="Times New Roman" w:hAnsi="Times New Roman" w:cs="Times New Roman"/>
                <w:iCs/>
                <w:lang w:eastAsia="ru-RU"/>
              </w:rPr>
            </w:pPr>
            <w:r w:rsidRPr="00C5698D">
              <w:rPr>
                <w:rFonts w:ascii="Times New Roman" w:eastAsia="Times New Roman" w:hAnsi="Times New Roman" w:cs="Times New Roman"/>
                <w:iCs/>
                <w:lang w:eastAsia="ru-RU"/>
              </w:rPr>
              <w:t xml:space="preserve">Есть </w:t>
            </w:r>
          </w:p>
          <w:p w14:paraId="3342D03E" w14:textId="7809FDAB" w:rsidR="00C5698D" w:rsidRPr="007E2707" w:rsidRDefault="00595017" w:rsidP="00595017">
            <w:pPr>
              <w:spacing w:after="0" w:line="240" w:lineRule="auto"/>
              <w:ind w:right="-68"/>
              <w:rPr>
                <w:rFonts w:ascii="Times New Roman" w:hAnsi="Times New Roman" w:cs="Times New Roman"/>
              </w:rPr>
            </w:pPr>
            <w:r w:rsidRPr="00C5698D">
              <w:rPr>
                <w:rFonts w:ascii="Times New Roman" w:eastAsia="Times New Roman" w:hAnsi="Times New Roman" w:cs="Times New Roman"/>
                <w:iCs/>
                <w:lang w:eastAsia="ru-RU"/>
              </w:rPr>
              <w:t>(от 09.10.2025 г.  отсутствует задолженность)</w:t>
            </w:r>
          </w:p>
        </w:tc>
      </w:tr>
      <w:tr w:rsidR="00C5698D" w:rsidRPr="00A50C7F" w14:paraId="5BAF1718" w14:textId="77777777" w:rsidTr="00690C89">
        <w:trPr>
          <w:jc w:val="center"/>
        </w:trPr>
        <w:tc>
          <w:tcPr>
            <w:tcW w:w="562" w:type="dxa"/>
            <w:vAlign w:val="center"/>
          </w:tcPr>
          <w:p w14:paraId="7DF92BA9"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t>6</w:t>
            </w:r>
          </w:p>
        </w:tc>
        <w:tc>
          <w:tcPr>
            <w:tcW w:w="4660" w:type="dxa"/>
            <w:vAlign w:val="center"/>
          </w:tcPr>
          <w:p w14:paraId="5B0CF824" w14:textId="77777777" w:rsidR="00C5698D" w:rsidRPr="007E2707" w:rsidRDefault="00C5698D" w:rsidP="00182473">
            <w:pPr>
              <w:widowControl w:val="0"/>
              <w:tabs>
                <w:tab w:val="left" w:pos="851"/>
                <w:tab w:val="left" w:pos="993"/>
                <w:tab w:val="left" w:pos="1276"/>
              </w:tabs>
              <w:spacing w:after="0" w:line="240" w:lineRule="auto"/>
              <w:rPr>
                <w:rFonts w:ascii="Times New Roman" w:hAnsi="Times New Roman" w:cs="Times New Roman"/>
              </w:rPr>
            </w:pPr>
            <w:r w:rsidRPr="007E2707">
              <w:rPr>
                <w:rFonts w:ascii="Times New Roman" w:eastAsia="Times New Roman" w:hAnsi="Times New Roman" w:cs="Times New Roman"/>
                <w:lang w:eastAsia="ru-RU"/>
              </w:rPr>
              <w:t xml:space="preserve">Справки со всех обслуживающих банков второго уровня, финансовых и </w:t>
            </w:r>
            <w:proofErr w:type="spellStart"/>
            <w:r w:rsidRPr="007E2707">
              <w:rPr>
                <w:rFonts w:ascii="Times New Roman" w:eastAsia="Times New Roman" w:hAnsi="Times New Roman" w:cs="Times New Roman"/>
                <w:lang w:eastAsia="ru-RU"/>
              </w:rPr>
              <w:t>микрокредитных</w:t>
            </w:r>
            <w:proofErr w:type="spellEnd"/>
            <w:r w:rsidRPr="007E2707">
              <w:rPr>
                <w:rFonts w:ascii="Times New Roman" w:eastAsia="Times New Roman" w:hAnsi="Times New Roman" w:cs="Times New Roman"/>
                <w:lang w:eastAsia="ru-RU"/>
              </w:rPr>
              <w:t xml:space="preserve"> организаций об отсутствии просроченной задолженности (выданная не ранее 15 календарных дней до дня подачи Обращения) по всем видам обязательств, длящейся более трех месяцев, предшествующих дате выдачи справки (по форме банка) потенциального поставщика</w:t>
            </w:r>
          </w:p>
        </w:tc>
        <w:tc>
          <w:tcPr>
            <w:tcW w:w="2206" w:type="dxa"/>
            <w:vAlign w:val="center"/>
          </w:tcPr>
          <w:p w14:paraId="7C287B13" w14:textId="77777777" w:rsidR="00B569AA" w:rsidRPr="00B569AA" w:rsidRDefault="00B569AA" w:rsidP="00B569AA">
            <w:pPr>
              <w:tabs>
                <w:tab w:val="left" w:pos="440"/>
              </w:tabs>
              <w:spacing w:after="0" w:line="240" w:lineRule="auto"/>
              <w:ind w:left="-57" w:right="-66"/>
              <w:rPr>
                <w:rFonts w:ascii="Times New Roman" w:eastAsia="Times New Roman" w:hAnsi="Times New Roman" w:cs="Times New Roman"/>
                <w:iCs/>
                <w:lang w:eastAsia="ru-RU"/>
              </w:rPr>
            </w:pPr>
            <w:r w:rsidRPr="00B569AA">
              <w:rPr>
                <w:rFonts w:ascii="Times New Roman" w:eastAsia="Times New Roman" w:hAnsi="Times New Roman" w:cs="Times New Roman"/>
                <w:iCs/>
                <w:lang w:eastAsia="ru-RU"/>
              </w:rPr>
              <w:t>Есть</w:t>
            </w:r>
          </w:p>
          <w:p w14:paraId="38068B67" w14:textId="77777777" w:rsidR="00B569AA" w:rsidRPr="00B569AA" w:rsidRDefault="00B569AA" w:rsidP="00B569AA">
            <w:pPr>
              <w:tabs>
                <w:tab w:val="left" w:pos="440"/>
              </w:tabs>
              <w:spacing w:after="0" w:line="240" w:lineRule="auto"/>
              <w:ind w:left="-57" w:right="-66"/>
              <w:rPr>
                <w:rFonts w:ascii="Times New Roman" w:eastAsia="Times New Roman" w:hAnsi="Times New Roman" w:cs="Times New Roman"/>
                <w:iCs/>
                <w:lang w:eastAsia="ru-RU"/>
              </w:rPr>
            </w:pPr>
            <w:r w:rsidRPr="00B569AA">
              <w:rPr>
                <w:rFonts w:ascii="Times New Roman" w:eastAsia="Times New Roman" w:hAnsi="Times New Roman" w:cs="Times New Roman"/>
                <w:iCs/>
                <w:lang w:eastAsia="ru-RU"/>
              </w:rPr>
              <w:t xml:space="preserve">ТОО «InterBlock»: </w:t>
            </w:r>
          </w:p>
          <w:p w14:paraId="1B985FC3" w14:textId="2CB36C22" w:rsidR="00C5698D" w:rsidRPr="00B569AA" w:rsidRDefault="00B569AA" w:rsidP="00B569AA">
            <w:pPr>
              <w:tabs>
                <w:tab w:val="left" w:pos="440"/>
              </w:tabs>
              <w:spacing w:after="0" w:line="240" w:lineRule="auto"/>
              <w:ind w:left="-57" w:right="-66"/>
              <w:rPr>
                <w:rFonts w:ascii="Times New Roman" w:eastAsia="Times New Roman" w:hAnsi="Times New Roman" w:cs="Times New Roman"/>
                <w:iCs/>
                <w:lang w:eastAsia="ru-RU"/>
              </w:rPr>
            </w:pPr>
            <w:r w:rsidRPr="00B569AA">
              <w:rPr>
                <w:rFonts w:ascii="Times New Roman" w:eastAsia="Times New Roman" w:hAnsi="Times New Roman" w:cs="Times New Roman"/>
                <w:iCs/>
                <w:lang w:eastAsia="ru-RU"/>
              </w:rPr>
              <w:t>АО «Народный Банк Казахстана» №808542 от 09.10.2025 г. с указанием отсутствия ссудной задолженности по состоянию на 09.10.2025 г.</w:t>
            </w:r>
          </w:p>
        </w:tc>
        <w:tc>
          <w:tcPr>
            <w:tcW w:w="2206" w:type="dxa"/>
            <w:vAlign w:val="center"/>
          </w:tcPr>
          <w:p w14:paraId="7FA1DA5C" w14:textId="77777777" w:rsidR="00595017" w:rsidRPr="00595017" w:rsidRDefault="00595017" w:rsidP="00595017">
            <w:pPr>
              <w:tabs>
                <w:tab w:val="left" w:pos="440"/>
              </w:tabs>
              <w:spacing w:after="0" w:line="240" w:lineRule="auto"/>
              <w:ind w:left="-57" w:right="-66"/>
              <w:rPr>
                <w:rFonts w:ascii="Times New Roman" w:hAnsi="Times New Roman" w:cs="Times New Roman"/>
              </w:rPr>
            </w:pPr>
            <w:r w:rsidRPr="00595017">
              <w:rPr>
                <w:rFonts w:ascii="Times New Roman" w:hAnsi="Times New Roman" w:cs="Times New Roman"/>
              </w:rPr>
              <w:t>Есть</w:t>
            </w:r>
          </w:p>
          <w:p w14:paraId="7F430643" w14:textId="77777777" w:rsidR="00595017" w:rsidRPr="00595017" w:rsidRDefault="00595017" w:rsidP="00595017">
            <w:pPr>
              <w:tabs>
                <w:tab w:val="left" w:pos="440"/>
              </w:tabs>
              <w:spacing w:after="0" w:line="240" w:lineRule="auto"/>
              <w:ind w:left="-57" w:right="-66"/>
              <w:rPr>
                <w:rFonts w:ascii="Times New Roman" w:hAnsi="Times New Roman" w:cs="Times New Roman"/>
              </w:rPr>
            </w:pPr>
            <w:r w:rsidRPr="00595017">
              <w:rPr>
                <w:rFonts w:ascii="Times New Roman" w:hAnsi="Times New Roman" w:cs="Times New Roman"/>
              </w:rPr>
              <w:t xml:space="preserve">ТОО «InterBlock»: </w:t>
            </w:r>
          </w:p>
          <w:p w14:paraId="10EC7E1F" w14:textId="49542882" w:rsidR="00C5698D" w:rsidRPr="007E2707" w:rsidRDefault="00595017" w:rsidP="00595017">
            <w:pPr>
              <w:tabs>
                <w:tab w:val="left" w:pos="440"/>
              </w:tabs>
              <w:spacing w:after="0" w:line="240" w:lineRule="auto"/>
              <w:ind w:right="-66"/>
              <w:rPr>
                <w:rFonts w:ascii="Times New Roman" w:hAnsi="Times New Roman" w:cs="Times New Roman"/>
              </w:rPr>
            </w:pPr>
            <w:r w:rsidRPr="00595017">
              <w:rPr>
                <w:rFonts w:ascii="Times New Roman" w:hAnsi="Times New Roman" w:cs="Times New Roman"/>
              </w:rPr>
              <w:t>АО «Народный Банк Казахстана» №808542 от 09.10.2025 г. с указанием отсутствия ссудной задолженности по состоянию на 09.10.2025 г.</w:t>
            </w:r>
          </w:p>
        </w:tc>
      </w:tr>
      <w:tr w:rsidR="00C5698D" w:rsidRPr="00A50C7F" w14:paraId="61C58D85" w14:textId="77777777" w:rsidTr="00690C89">
        <w:trPr>
          <w:jc w:val="center"/>
        </w:trPr>
        <w:tc>
          <w:tcPr>
            <w:tcW w:w="562" w:type="dxa"/>
            <w:vAlign w:val="center"/>
          </w:tcPr>
          <w:p w14:paraId="6715D785"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t>7</w:t>
            </w:r>
          </w:p>
        </w:tc>
        <w:tc>
          <w:tcPr>
            <w:tcW w:w="4660" w:type="dxa"/>
            <w:vAlign w:val="center"/>
          </w:tcPr>
          <w:p w14:paraId="4BFA076C" w14:textId="77777777" w:rsidR="00C5698D" w:rsidRPr="007E2707" w:rsidRDefault="00C5698D" w:rsidP="00182473">
            <w:pPr>
              <w:widowControl w:val="0"/>
              <w:tabs>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Справка обслуживающего банка второго уровня, подтверждающая открытие/наличие банковского счета в тенге для контроля движения денег в рамках Договора (не позднее 15 дней до даты подачи Обращения)</w:t>
            </w:r>
          </w:p>
        </w:tc>
        <w:tc>
          <w:tcPr>
            <w:tcW w:w="2206" w:type="dxa"/>
            <w:vAlign w:val="center"/>
          </w:tcPr>
          <w:p w14:paraId="51FB889C" w14:textId="77777777" w:rsidR="00C5698D" w:rsidRPr="007E2707" w:rsidRDefault="00C5698D" w:rsidP="00182473">
            <w:pPr>
              <w:spacing w:after="0" w:line="240" w:lineRule="auto"/>
              <w:ind w:left="-57" w:right="-66"/>
              <w:rPr>
                <w:rFonts w:ascii="Times New Roman" w:hAnsi="Times New Roman" w:cs="Times New Roman"/>
                <w:b/>
              </w:rPr>
            </w:pPr>
            <w:r>
              <w:rPr>
                <w:rFonts w:ascii="Times New Roman" w:eastAsia="Times New Roman" w:hAnsi="Times New Roman" w:cs="Times New Roman"/>
                <w:b/>
                <w:iCs/>
                <w:lang w:eastAsia="ru-RU"/>
              </w:rPr>
              <w:t>Отсутствует</w:t>
            </w:r>
          </w:p>
        </w:tc>
        <w:tc>
          <w:tcPr>
            <w:tcW w:w="2206" w:type="dxa"/>
            <w:vAlign w:val="center"/>
          </w:tcPr>
          <w:p w14:paraId="39B4A25D" w14:textId="77777777" w:rsidR="00C5698D" w:rsidRPr="000B59DD" w:rsidRDefault="00C5698D" w:rsidP="00182473">
            <w:pPr>
              <w:spacing w:after="0" w:line="240" w:lineRule="auto"/>
              <w:ind w:right="-66"/>
              <w:rPr>
                <w:rFonts w:ascii="Times New Roman" w:hAnsi="Times New Roman" w:cs="Times New Roman"/>
                <w:lang w:val="en-US"/>
              </w:rPr>
            </w:pPr>
            <w:r>
              <w:rPr>
                <w:rFonts w:ascii="Times New Roman" w:eastAsia="Times New Roman" w:hAnsi="Times New Roman" w:cs="Times New Roman"/>
                <w:b/>
                <w:iCs/>
                <w:lang w:eastAsia="ru-RU"/>
              </w:rPr>
              <w:t>Отсутствует</w:t>
            </w:r>
            <w:r w:rsidRPr="007E2707">
              <w:rPr>
                <w:rFonts w:ascii="Times New Roman" w:hAnsi="Times New Roman" w:cs="Times New Roman"/>
              </w:rPr>
              <w:t xml:space="preserve"> </w:t>
            </w:r>
          </w:p>
        </w:tc>
      </w:tr>
      <w:tr w:rsidR="00C5698D" w:rsidRPr="00A50C7F" w14:paraId="48872554" w14:textId="77777777" w:rsidTr="00690C89">
        <w:trPr>
          <w:trHeight w:val="1712"/>
          <w:jc w:val="center"/>
        </w:trPr>
        <w:tc>
          <w:tcPr>
            <w:tcW w:w="562" w:type="dxa"/>
            <w:vAlign w:val="center"/>
          </w:tcPr>
          <w:p w14:paraId="72D308F2"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t>8</w:t>
            </w:r>
          </w:p>
        </w:tc>
        <w:tc>
          <w:tcPr>
            <w:tcW w:w="4660" w:type="dxa"/>
            <w:vAlign w:val="center"/>
          </w:tcPr>
          <w:p w14:paraId="250B1FC1" w14:textId="77777777" w:rsidR="00C5698D" w:rsidRPr="007E2707" w:rsidRDefault="00C5698D" w:rsidP="00182473">
            <w:pPr>
              <w:widowControl w:val="0"/>
              <w:tabs>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Копия разрешения (уведомления) на оказание услуг в соответствии с законодательством Республики Казахстан о разрешениях и уведомлениях (если оказание услуг требует получения соответствующего разрешения, направления уведомления)</w:t>
            </w:r>
          </w:p>
        </w:tc>
        <w:tc>
          <w:tcPr>
            <w:tcW w:w="2206" w:type="dxa"/>
            <w:vAlign w:val="center"/>
          </w:tcPr>
          <w:p w14:paraId="2E49799C" w14:textId="77777777" w:rsidR="00690C89" w:rsidRPr="007E2707" w:rsidRDefault="00690C89" w:rsidP="00690C89">
            <w:pPr>
              <w:spacing w:after="0" w:line="240" w:lineRule="auto"/>
              <w:ind w:left="-57" w:right="-66"/>
              <w:rPr>
                <w:rFonts w:ascii="Times New Roman" w:hAnsi="Times New Roman" w:cs="Times New Roman"/>
              </w:rPr>
            </w:pPr>
            <w:r>
              <w:rPr>
                <w:rFonts w:ascii="Times New Roman" w:hAnsi="Times New Roman" w:cs="Times New Roman"/>
              </w:rPr>
              <w:t>Есть</w:t>
            </w:r>
          </w:p>
          <w:p w14:paraId="4AF3AA83" w14:textId="31A05E56" w:rsidR="00C5698D" w:rsidRPr="007E2707" w:rsidRDefault="00690C89" w:rsidP="00690C89">
            <w:pPr>
              <w:spacing w:after="0" w:line="240" w:lineRule="auto"/>
              <w:ind w:left="-57" w:right="-66"/>
              <w:rPr>
                <w:rFonts w:ascii="Times New Roman" w:hAnsi="Times New Roman" w:cs="Times New Roman"/>
              </w:rPr>
            </w:pPr>
            <w:r>
              <w:rPr>
                <w:rFonts w:ascii="Times New Roman" w:hAnsi="Times New Roman" w:cs="Times New Roman"/>
                <w:bCs/>
              </w:rPr>
              <w:t>Аттестаты эксперта, осуществляющего экспертные работы и инжиниринговые услуги в сфере архитектурной, градостроительной и строительной деятельности №</w:t>
            </w:r>
            <w:r>
              <w:rPr>
                <w:rFonts w:ascii="Times New Roman" w:hAnsi="Times New Roman" w:cs="Times New Roman"/>
                <w:bCs/>
                <w:lang w:val="en-US"/>
              </w:rPr>
              <w:t>KZ</w:t>
            </w:r>
            <w:r>
              <w:rPr>
                <w:rFonts w:ascii="Times New Roman" w:hAnsi="Times New Roman" w:cs="Times New Roman"/>
                <w:bCs/>
              </w:rPr>
              <w:t>93</w:t>
            </w:r>
            <w:r>
              <w:rPr>
                <w:rFonts w:ascii="Times New Roman" w:hAnsi="Times New Roman" w:cs="Times New Roman"/>
                <w:bCs/>
                <w:lang w:val="en-US"/>
              </w:rPr>
              <w:t>VJE</w:t>
            </w:r>
            <w:r w:rsidRPr="00690C89">
              <w:rPr>
                <w:rFonts w:ascii="Times New Roman" w:hAnsi="Times New Roman" w:cs="Times New Roman"/>
                <w:bCs/>
              </w:rPr>
              <w:t>000</w:t>
            </w:r>
            <w:r>
              <w:rPr>
                <w:rFonts w:ascii="Times New Roman" w:hAnsi="Times New Roman" w:cs="Times New Roman"/>
                <w:bCs/>
              </w:rPr>
              <w:t>11909, №</w:t>
            </w:r>
            <w:r>
              <w:rPr>
                <w:rFonts w:ascii="Times New Roman" w:hAnsi="Times New Roman" w:cs="Times New Roman"/>
                <w:bCs/>
                <w:lang w:val="en-US"/>
              </w:rPr>
              <w:t>KZ</w:t>
            </w:r>
            <w:r>
              <w:rPr>
                <w:rFonts w:ascii="Times New Roman" w:hAnsi="Times New Roman" w:cs="Times New Roman"/>
                <w:bCs/>
              </w:rPr>
              <w:t>55</w:t>
            </w:r>
            <w:r>
              <w:rPr>
                <w:rFonts w:ascii="Times New Roman" w:hAnsi="Times New Roman" w:cs="Times New Roman"/>
                <w:bCs/>
                <w:lang w:val="en-US"/>
              </w:rPr>
              <w:t>VJE</w:t>
            </w:r>
            <w:r w:rsidRPr="00690C89">
              <w:rPr>
                <w:rFonts w:ascii="Times New Roman" w:hAnsi="Times New Roman" w:cs="Times New Roman"/>
                <w:bCs/>
              </w:rPr>
              <w:t>000</w:t>
            </w:r>
            <w:r>
              <w:rPr>
                <w:rFonts w:ascii="Times New Roman" w:hAnsi="Times New Roman" w:cs="Times New Roman"/>
                <w:bCs/>
              </w:rPr>
              <w:t xml:space="preserve">11914 </w:t>
            </w:r>
            <w:r>
              <w:rPr>
                <w:rFonts w:ascii="Times New Roman" w:hAnsi="Times New Roman" w:cs="Times New Roman"/>
                <w:bCs/>
              </w:rPr>
              <w:lastRenderedPageBreak/>
              <w:t>и №</w:t>
            </w:r>
            <w:r>
              <w:rPr>
                <w:rFonts w:ascii="Times New Roman" w:hAnsi="Times New Roman" w:cs="Times New Roman"/>
                <w:bCs/>
                <w:lang w:val="en-US"/>
              </w:rPr>
              <w:t>KZ</w:t>
            </w:r>
            <w:r>
              <w:rPr>
                <w:rFonts w:ascii="Times New Roman" w:hAnsi="Times New Roman" w:cs="Times New Roman"/>
                <w:bCs/>
              </w:rPr>
              <w:t>80</w:t>
            </w:r>
            <w:r>
              <w:rPr>
                <w:rFonts w:ascii="Times New Roman" w:hAnsi="Times New Roman" w:cs="Times New Roman"/>
                <w:bCs/>
                <w:lang w:val="en-US"/>
              </w:rPr>
              <w:t>VJE</w:t>
            </w:r>
            <w:r w:rsidRPr="00690C89">
              <w:rPr>
                <w:rFonts w:ascii="Times New Roman" w:hAnsi="Times New Roman" w:cs="Times New Roman"/>
                <w:bCs/>
              </w:rPr>
              <w:t>000</w:t>
            </w:r>
            <w:r>
              <w:rPr>
                <w:rFonts w:ascii="Times New Roman" w:hAnsi="Times New Roman" w:cs="Times New Roman"/>
                <w:bCs/>
              </w:rPr>
              <w:t>22425</w:t>
            </w:r>
          </w:p>
        </w:tc>
        <w:tc>
          <w:tcPr>
            <w:tcW w:w="2206" w:type="dxa"/>
            <w:vAlign w:val="center"/>
          </w:tcPr>
          <w:p w14:paraId="5AD663F4" w14:textId="4976A207" w:rsidR="00C5698D" w:rsidRPr="007E2707" w:rsidRDefault="00B569AA" w:rsidP="00182473">
            <w:pPr>
              <w:spacing w:after="0" w:line="240" w:lineRule="auto"/>
              <w:ind w:left="-57" w:right="-66"/>
              <w:rPr>
                <w:rFonts w:ascii="Times New Roman" w:hAnsi="Times New Roman" w:cs="Times New Roman"/>
              </w:rPr>
            </w:pPr>
            <w:r>
              <w:rPr>
                <w:rFonts w:ascii="Times New Roman" w:hAnsi="Times New Roman" w:cs="Times New Roman"/>
              </w:rPr>
              <w:lastRenderedPageBreak/>
              <w:t>Есть</w:t>
            </w:r>
          </w:p>
          <w:p w14:paraId="6DC56380" w14:textId="3104827C" w:rsidR="00C5698D" w:rsidRPr="00690C89" w:rsidRDefault="00690C89" w:rsidP="00182473">
            <w:pPr>
              <w:spacing w:after="0" w:line="240" w:lineRule="auto"/>
              <w:ind w:left="-57" w:right="-66"/>
              <w:rPr>
                <w:rFonts w:ascii="Times New Roman" w:hAnsi="Times New Roman" w:cs="Times New Roman"/>
                <w:bCs/>
              </w:rPr>
            </w:pPr>
            <w:r>
              <w:rPr>
                <w:rFonts w:ascii="Times New Roman" w:hAnsi="Times New Roman" w:cs="Times New Roman"/>
                <w:bCs/>
              </w:rPr>
              <w:t>Аттестаты эксперта, осуществляющего экспертные работы и инжиниринговые услуги в сфере архитектурной, градостроительной и строительной деятельности №</w:t>
            </w:r>
            <w:r>
              <w:rPr>
                <w:rFonts w:ascii="Times New Roman" w:hAnsi="Times New Roman" w:cs="Times New Roman"/>
                <w:bCs/>
                <w:lang w:val="en-US"/>
              </w:rPr>
              <w:t>KZ</w:t>
            </w:r>
            <w:r w:rsidRPr="00690C89">
              <w:rPr>
                <w:rFonts w:ascii="Times New Roman" w:hAnsi="Times New Roman" w:cs="Times New Roman"/>
                <w:bCs/>
              </w:rPr>
              <w:t>80</w:t>
            </w:r>
            <w:r>
              <w:rPr>
                <w:rFonts w:ascii="Times New Roman" w:hAnsi="Times New Roman" w:cs="Times New Roman"/>
                <w:bCs/>
                <w:lang w:val="en-US"/>
              </w:rPr>
              <w:t>VJE</w:t>
            </w:r>
            <w:r w:rsidRPr="00690C89">
              <w:rPr>
                <w:rFonts w:ascii="Times New Roman" w:hAnsi="Times New Roman" w:cs="Times New Roman"/>
                <w:bCs/>
              </w:rPr>
              <w:t>00050167</w:t>
            </w:r>
            <w:r>
              <w:rPr>
                <w:rFonts w:ascii="Times New Roman" w:hAnsi="Times New Roman" w:cs="Times New Roman"/>
                <w:bCs/>
              </w:rPr>
              <w:t>, №</w:t>
            </w:r>
            <w:r>
              <w:rPr>
                <w:rFonts w:ascii="Times New Roman" w:hAnsi="Times New Roman" w:cs="Times New Roman"/>
                <w:bCs/>
                <w:lang w:val="en-US"/>
              </w:rPr>
              <w:t>KZ</w:t>
            </w:r>
            <w:r>
              <w:rPr>
                <w:rFonts w:ascii="Times New Roman" w:hAnsi="Times New Roman" w:cs="Times New Roman"/>
                <w:bCs/>
              </w:rPr>
              <w:t>53</w:t>
            </w:r>
            <w:r>
              <w:rPr>
                <w:rFonts w:ascii="Times New Roman" w:hAnsi="Times New Roman" w:cs="Times New Roman"/>
                <w:bCs/>
                <w:lang w:val="en-US"/>
              </w:rPr>
              <w:t>VJE</w:t>
            </w:r>
            <w:r w:rsidRPr="00690C89">
              <w:rPr>
                <w:rFonts w:ascii="Times New Roman" w:hAnsi="Times New Roman" w:cs="Times New Roman"/>
                <w:bCs/>
              </w:rPr>
              <w:t>0005016</w:t>
            </w:r>
            <w:r>
              <w:rPr>
                <w:rFonts w:ascii="Times New Roman" w:hAnsi="Times New Roman" w:cs="Times New Roman"/>
                <w:bCs/>
              </w:rPr>
              <w:t xml:space="preserve">8 </w:t>
            </w:r>
            <w:r>
              <w:rPr>
                <w:rFonts w:ascii="Times New Roman" w:hAnsi="Times New Roman" w:cs="Times New Roman"/>
                <w:bCs/>
              </w:rPr>
              <w:lastRenderedPageBreak/>
              <w:t>и №</w:t>
            </w:r>
            <w:r>
              <w:rPr>
                <w:rFonts w:ascii="Times New Roman" w:hAnsi="Times New Roman" w:cs="Times New Roman"/>
                <w:bCs/>
                <w:lang w:val="en-US"/>
              </w:rPr>
              <w:t>KZ</w:t>
            </w:r>
            <w:r>
              <w:rPr>
                <w:rFonts w:ascii="Times New Roman" w:hAnsi="Times New Roman" w:cs="Times New Roman"/>
                <w:bCs/>
              </w:rPr>
              <w:t>26</w:t>
            </w:r>
            <w:r>
              <w:rPr>
                <w:rFonts w:ascii="Times New Roman" w:hAnsi="Times New Roman" w:cs="Times New Roman"/>
                <w:bCs/>
                <w:lang w:val="en-US"/>
              </w:rPr>
              <w:t>VJE</w:t>
            </w:r>
            <w:r w:rsidRPr="00690C89">
              <w:rPr>
                <w:rFonts w:ascii="Times New Roman" w:hAnsi="Times New Roman" w:cs="Times New Roman"/>
                <w:bCs/>
              </w:rPr>
              <w:t>0005016</w:t>
            </w:r>
            <w:r>
              <w:rPr>
                <w:rFonts w:ascii="Times New Roman" w:hAnsi="Times New Roman" w:cs="Times New Roman"/>
                <w:bCs/>
              </w:rPr>
              <w:t>9</w:t>
            </w:r>
          </w:p>
        </w:tc>
      </w:tr>
      <w:tr w:rsidR="00595017" w:rsidRPr="00A50C7F" w14:paraId="39C46CDA" w14:textId="77777777" w:rsidTr="00690C89">
        <w:trPr>
          <w:jc w:val="center"/>
        </w:trPr>
        <w:tc>
          <w:tcPr>
            <w:tcW w:w="562" w:type="dxa"/>
            <w:vAlign w:val="center"/>
          </w:tcPr>
          <w:p w14:paraId="03AFDCDD" w14:textId="77777777" w:rsidR="00595017" w:rsidRPr="007E2707" w:rsidRDefault="00595017" w:rsidP="00690C89">
            <w:pPr>
              <w:spacing w:after="0" w:line="240" w:lineRule="auto"/>
              <w:jc w:val="center"/>
              <w:rPr>
                <w:rFonts w:ascii="Times New Roman" w:hAnsi="Times New Roman" w:cs="Times New Roman"/>
              </w:rPr>
            </w:pPr>
            <w:r w:rsidRPr="007E2707">
              <w:rPr>
                <w:rFonts w:ascii="Times New Roman" w:hAnsi="Times New Roman" w:cs="Times New Roman"/>
              </w:rPr>
              <w:lastRenderedPageBreak/>
              <w:t>9</w:t>
            </w:r>
          </w:p>
        </w:tc>
        <w:tc>
          <w:tcPr>
            <w:tcW w:w="4660" w:type="dxa"/>
            <w:vAlign w:val="center"/>
          </w:tcPr>
          <w:p w14:paraId="0CB8B97E" w14:textId="77777777" w:rsidR="00595017" w:rsidRPr="007E2707" w:rsidRDefault="00595017" w:rsidP="00595017">
            <w:pPr>
              <w:widowControl w:val="0"/>
              <w:tabs>
                <w:tab w:val="left" w:pos="0"/>
                <w:tab w:val="left" w:pos="284"/>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Подписанная потенциальным поставщиком техническая спецификация, предусмотренная приложением № 1 к настоящему объявлению</w:t>
            </w:r>
          </w:p>
        </w:tc>
        <w:tc>
          <w:tcPr>
            <w:tcW w:w="2206" w:type="dxa"/>
            <w:vAlign w:val="center"/>
          </w:tcPr>
          <w:p w14:paraId="25B0DAE3" w14:textId="1FED4DE9" w:rsidR="00595017" w:rsidRPr="007E2707" w:rsidRDefault="00595017" w:rsidP="00595017">
            <w:pPr>
              <w:spacing w:after="0" w:line="240" w:lineRule="auto"/>
              <w:ind w:left="-57" w:right="-66"/>
              <w:rPr>
                <w:rFonts w:ascii="Times New Roman" w:hAnsi="Times New Roman" w:cs="Times New Roman"/>
              </w:rPr>
            </w:pPr>
            <w:r w:rsidRPr="00507FDD">
              <w:rPr>
                <w:rFonts w:ascii="Times New Roman" w:eastAsia="Times New Roman" w:hAnsi="Times New Roman" w:cs="Times New Roman"/>
                <w:iCs/>
                <w:lang w:eastAsia="ru-RU"/>
              </w:rPr>
              <w:t>Есть /соответствует форме</w:t>
            </w:r>
          </w:p>
        </w:tc>
        <w:tc>
          <w:tcPr>
            <w:tcW w:w="2206" w:type="dxa"/>
            <w:vAlign w:val="center"/>
          </w:tcPr>
          <w:p w14:paraId="0CC9EE37" w14:textId="42E27319" w:rsidR="00595017" w:rsidRPr="007E2707" w:rsidRDefault="00595017" w:rsidP="00595017">
            <w:pPr>
              <w:spacing w:after="0" w:line="240" w:lineRule="auto"/>
              <w:ind w:left="-57" w:right="-66"/>
              <w:rPr>
                <w:rFonts w:ascii="Times New Roman" w:hAnsi="Times New Roman" w:cs="Times New Roman"/>
              </w:rPr>
            </w:pPr>
            <w:r w:rsidRPr="00507FDD">
              <w:rPr>
                <w:rFonts w:ascii="Times New Roman" w:eastAsia="Times New Roman" w:hAnsi="Times New Roman" w:cs="Times New Roman"/>
                <w:iCs/>
                <w:lang w:eastAsia="ru-RU"/>
              </w:rPr>
              <w:t>Есть /соответствует форме</w:t>
            </w:r>
          </w:p>
        </w:tc>
      </w:tr>
      <w:tr w:rsidR="00595017" w:rsidRPr="00A50C7F" w14:paraId="7DAF3DCA" w14:textId="77777777" w:rsidTr="00690C89">
        <w:trPr>
          <w:jc w:val="center"/>
        </w:trPr>
        <w:tc>
          <w:tcPr>
            <w:tcW w:w="562" w:type="dxa"/>
            <w:vAlign w:val="center"/>
          </w:tcPr>
          <w:p w14:paraId="3F90BBDD" w14:textId="77777777" w:rsidR="00595017" w:rsidRPr="007E2707" w:rsidRDefault="00595017" w:rsidP="00690C89">
            <w:pPr>
              <w:spacing w:after="0" w:line="240" w:lineRule="auto"/>
              <w:jc w:val="center"/>
              <w:rPr>
                <w:rFonts w:ascii="Times New Roman" w:hAnsi="Times New Roman" w:cs="Times New Roman"/>
              </w:rPr>
            </w:pPr>
            <w:r w:rsidRPr="007E2707">
              <w:rPr>
                <w:rFonts w:ascii="Times New Roman" w:hAnsi="Times New Roman" w:cs="Times New Roman"/>
              </w:rPr>
              <w:t>10</w:t>
            </w:r>
          </w:p>
        </w:tc>
        <w:tc>
          <w:tcPr>
            <w:tcW w:w="4660" w:type="dxa"/>
            <w:vAlign w:val="center"/>
          </w:tcPr>
          <w:p w14:paraId="2E83F0DE" w14:textId="77777777" w:rsidR="00595017" w:rsidRPr="007E2707" w:rsidRDefault="00595017" w:rsidP="00595017">
            <w:pPr>
              <w:widowControl w:val="0"/>
              <w:tabs>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 xml:space="preserve">Нотариально засвидетельствованные копии свидетельства об аккредитации, аттестатов </w:t>
            </w:r>
          </w:p>
          <w:p w14:paraId="16BC377D" w14:textId="77777777" w:rsidR="00595017" w:rsidRPr="007E2707" w:rsidRDefault="00595017" w:rsidP="00595017">
            <w:pPr>
              <w:widowControl w:val="0"/>
              <w:tabs>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экспертов и копии дипломов о высшем образовании</w:t>
            </w:r>
          </w:p>
        </w:tc>
        <w:tc>
          <w:tcPr>
            <w:tcW w:w="2206" w:type="dxa"/>
            <w:vAlign w:val="center"/>
          </w:tcPr>
          <w:p w14:paraId="6ED7ADD2" w14:textId="77777777" w:rsidR="00595017" w:rsidRPr="007E2707" w:rsidRDefault="00595017" w:rsidP="00595017">
            <w:pPr>
              <w:spacing w:after="0" w:line="240" w:lineRule="auto"/>
              <w:ind w:left="-57" w:right="-66"/>
              <w:rPr>
                <w:rFonts w:ascii="Times New Roman" w:hAnsi="Times New Roman" w:cs="Times New Roman"/>
              </w:rPr>
            </w:pPr>
            <w:r>
              <w:rPr>
                <w:rFonts w:ascii="Times New Roman" w:hAnsi="Times New Roman" w:cs="Times New Roman"/>
              </w:rPr>
              <w:t>Есть</w:t>
            </w:r>
          </w:p>
          <w:p w14:paraId="4DA96AC9" w14:textId="6334365E" w:rsidR="00595017" w:rsidRPr="007E2707" w:rsidRDefault="00595017" w:rsidP="00595017">
            <w:pPr>
              <w:spacing w:after="0" w:line="240" w:lineRule="auto"/>
              <w:ind w:left="-57" w:right="-66"/>
              <w:rPr>
                <w:rFonts w:ascii="Times New Roman" w:hAnsi="Times New Roman" w:cs="Times New Roman"/>
              </w:rPr>
            </w:pPr>
            <w:r w:rsidRPr="007E2707">
              <w:rPr>
                <w:rFonts w:ascii="Times New Roman" w:hAnsi="Times New Roman" w:cs="Times New Roman"/>
                <w:bCs/>
              </w:rPr>
              <w:t>Свидетельство об аккредитации №</w:t>
            </w:r>
            <w:r w:rsidRPr="007E2707">
              <w:rPr>
                <w:rFonts w:ascii="Times New Roman" w:hAnsi="Times New Roman" w:cs="Times New Roman"/>
                <w:bCs/>
                <w:lang w:val="en-US"/>
              </w:rPr>
              <w:t>KZ</w:t>
            </w:r>
            <w:r w:rsidRPr="007E2707">
              <w:rPr>
                <w:rFonts w:ascii="Times New Roman" w:hAnsi="Times New Roman" w:cs="Times New Roman"/>
                <w:bCs/>
              </w:rPr>
              <w:t>68</w:t>
            </w:r>
            <w:r w:rsidRPr="007E2707">
              <w:rPr>
                <w:rFonts w:ascii="Times New Roman" w:hAnsi="Times New Roman" w:cs="Times New Roman"/>
                <w:bCs/>
                <w:lang w:val="en-US"/>
              </w:rPr>
              <w:t>VWC</w:t>
            </w:r>
            <w:r w:rsidRPr="007E2707">
              <w:rPr>
                <w:rFonts w:ascii="Times New Roman" w:hAnsi="Times New Roman" w:cs="Times New Roman"/>
                <w:bCs/>
              </w:rPr>
              <w:t>00215002 со сроком действия до 14 июня 2026 года</w:t>
            </w:r>
          </w:p>
        </w:tc>
        <w:tc>
          <w:tcPr>
            <w:tcW w:w="2206" w:type="dxa"/>
            <w:vAlign w:val="center"/>
          </w:tcPr>
          <w:p w14:paraId="2D85B241" w14:textId="77777777" w:rsidR="00595017" w:rsidRPr="007E2707" w:rsidRDefault="00595017" w:rsidP="00595017">
            <w:pPr>
              <w:spacing w:after="0" w:line="240" w:lineRule="auto"/>
              <w:ind w:left="-57" w:right="-66"/>
              <w:rPr>
                <w:rFonts w:ascii="Times New Roman" w:hAnsi="Times New Roman" w:cs="Times New Roman"/>
              </w:rPr>
            </w:pPr>
            <w:r>
              <w:rPr>
                <w:rFonts w:ascii="Times New Roman" w:hAnsi="Times New Roman" w:cs="Times New Roman"/>
              </w:rPr>
              <w:t>Есть</w:t>
            </w:r>
          </w:p>
          <w:p w14:paraId="77727995" w14:textId="7D14438C" w:rsidR="00595017" w:rsidRPr="007E2707" w:rsidRDefault="00595017" w:rsidP="00595017">
            <w:pPr>
              <w:spacing w:after="0" w:line="240" w:lineRule="auto"/>
              <w:ind w:left="-57" w:right="-66"/>
              <w:rPr>
                <w:rFonts w:ascii="Times New Roman" w:hAnsi="Times New Roman" w:cs="Times New Roman"/>
              </w:rPr>
            </w:pPr>
            <w:r w:rsidRPr="007E2707">
              <w:rPr>
                <w:rFonts w:ascii="Times New Roman" w:hAnsi="Times New Roman" w:cs="Times New Roman"/>
                <w:bCs/>
              </w:rPr>
              <w:t>Свидетельство об аккредитации №</w:t>
            </w:r>
            <w:r w:rsidRPr="007E2707">
              <w:rPr>
                <w:rFonts w:ascii="Times New Roman" w:hAnsi="Times New Roman" w:cs="Times New Roman"/>
                <w:bCs/>
                <w:lang w:val="en-US"/>
              </w:rPr>
              <w:t>KZ</w:t>
            </w:r>
            <w:r w:rsidRPr="007E2707">
              <w:rPr>
                <w:rFonts w:ascii="Times New Roman" w:hAnsi="Times New Roman" w:cs="Times New Roman"/>
                <w:bCs/>
              </w:rPr>
              <w:t>5</w:t>
            </w:r>
            <w:r>
              <w:rPr>
                <w:rFonts w:ascii="Times New Roman" w:hAnsi="Times New Roman" w:cs="Times New Roman"/>
                <w:bCs/>
              </w:rPr>
              <w:t>1</w:t>
            </w:r>
            <w:r w:rsidRPr="007E2707">
              <w:rPr>
                <w:rFonts w:ascii="Times New Roman" w:hAnsi="Times New Roman" w:cs="Times New Roman"/>
                <w:bCs/>
                <w:lang w:val="en-US"/>
              </w:rPr>
              <w:t>VWC</w:t>
            </w:r>
            <w:r w:rsidRPr="007E2707">
              <w:rPr>
                <w:rFonts w:ascii="Times New Roman" w:hAnsi="Times New Roman" w:cs="Times New Roman"/>
                <w:bCs/>
              </w:rPr>
              <w:t>00</w:t>
            </w:r>
            <w:r>
              <w:rPr>
                <w:rFonts w:ascii="Times New Roman" w:hAnsi="Times New Roman" w:cs="Times New Roman"/>
                <w:bCs/>
              </w:rPr>
              <w:t>240334</w:t>
            </w:r>
            <w:r w:rsidRPr="007E2707">
              <w:rPr>
                <w:rFonts w:ascii="Times New Roman" w:hAnsi="Times New Roman" w:cs="Times New Roman"/>
                <w:bCs/>
              </w:rPr>
              <w:t xml:space="preserve"> со сроком действия до 2</w:t>
            </w:r>
            <w:r>
              <w:rPr>
                <w:rFonts w:ascii="Times New Roman" w:hAnsi="Times New Roman" w:cs="Times New Roman"/>
                <w:bCs/>
              </w:rPr>
              <w:t>7 февраля</w:t>
            </w:r>
            <w:r w:rsidRPr="007E2707">
              <w:rPr>
                <w:rFonts w:ascii="Times New Roman" w:hAnsi="Times New Roman" w:cs="Times New Roman"/>
                <w:bCs/>
              </w:rPr>
              <w:t xml:space="preserve"> 202</w:t>
            </w:r>
            <w:r>
              <w:rPr>
                <w:rFonts w:ascii="Times New Roman" w:hAnsi="Times New Roman" w:cs="Times New Roman"/>
                <w:bCs/>
              </w:rPr>
              <w:t>7</w:t>
            </w:r>
            <w:r w:rsidRPr="007E2707">
              <w:rPr>
                <w:rFonts w:ascii="Times New Roman" w:hAnsi="Times New Roman" w:cs="Times New Roman"/>
                <w:bCs/>
              </w:rPr>
              <w:t xml:space="preserve"> года</w:t>
            </w:r>
          </w:p>
        </w:tc>
      </w:tr>
      <w:tr w:rsidR="00C5698D" w:rsidRPr="00A50C7F" w14:paraId="5BAC2CAD" w14:textId="77777777" w:rsidTr="00690C89">
        <w:trPr>
          <w:jc w:val="center"/>
        </w:trPr>
        <w:tc>
          <w:tcPr>
            <w:tcW w:w="562" w:type="dxa"/>
            <w:vAlign w:val="center"/>
          </w:tcPr>
          <w:p w14:paraId="46E2678B"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t>11</w:t>
            </w:r>
          </w:p>
        </w:tc>
        <w:tc>
          <w:tcPr>
            <w:tcW w:w="4660" w:type="dxa"/>
            <w:vAlign w:val="center"/>
          </w:tcPr>
          <w:p w14:paraId="76AB0E64" w14:textId="77777777" w:rsidR="00C5698D" w:rsidRPr="007E2707" w:rsidRDefault="00C5698D" w:rsidP="00182473">
            <w:pPr>
              <w:widowControl w:val="0"/>
              <w:tabs>
                <w:tab w:val="left" w:pos="0"/>
                <w:tab w:val="left" w:pos="284"/>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Сведения о наличии материальных, трудовых ресурсов и опыте оказания услуг с приложением копий подтверждающих документов, которые предоставляются в соответствии приложением №2 к настоящему объявлению</w:t>
            </w:r>
          </w:p>
        </w:tc>
        <w:tc>
          <w:tcPr>
            <w:tcW w:w="2206" w:type="dxa"/>
            <w:vAlign w:val="center"/>
          </w:tcPr>
          <w:p w14:paraId="1B541CCC" w14:textId="48BA969E" w:rsidR="00C5698D" w:rsidRPr="007E2707" w:rsidRDefault="00B569AA" w:rsidP="00182473">
            <w:pPr>
              <w:spacing w:after="0" w:line="240" w:lineRule="auto"/>
              <w:ind w:left="-57" w:right="-66"/>
              <w:rPr>
                <w:rFonts w:ascii="Times New Roman" w:hAnsi="Times New Roman" w:cs="Times New Roman"/>
              </w:rPr>
            </w:pPr>
            <w:r>
              <w:rPr>
                <w:rFonts w:ascii="Times New Roman" w:eastAsia="Times New Roman" w:hAnsi="Times New Roman" w:cs="Times New Roman"/>
                <w:iCs/>
                <w:lang w:eastAsia="ru-RU"/>
              </w:rPr>
              <w:t>Есть</w:t>
            </w:r>
            <w:r w:rsidR="00C5698D" w:rsidRPr="007E2707">
              <w:rPr>
                <w:rFonts w:ascii="Times New Roman" w:eastAsia="Times New Roman" w:hAnsi="Times New Roman" w:cs="Times New Roman"/>
                <w:iCs/>
                <w:lang w:eastAsia="ru-RU"/>
              </w:rPr>
              <w:t xml:space="preserve"> /соответствует форме</w:t>
            </w:r>
          </w:p>
        </w:tc>
        <w:tc>
          <w:tcPr>
            <w:tcW w:w="2206" w:type="dxa"/>
            <w:vAlign w:val="center"/>
          </w:tcPr>
          <w:p w14:paraId="04E18B5D" w14:textId="731361CD" w:rsidR="00C5698D" w:rsidRPr="007E2707" w:rsidRDefault="00B569AA" w:rsidP="00182473">
            <w:pPr>
              <w:spacing w:after="0" w:line="240" w:lineRule="auto"/>
              <w:ind w:left="-57" w:right="-66"/>
              <w:rPr>
                <w:rFonts w:ascii="Times New Roman" w:eastAsia="Times New Roman" w:hAnsi="Times New Roman" w:cs="Times New Roman"/>
                <w:iCs/>
                <w:lang w:eastAsia="ru-RU"/>
              </w:rPr>
            </w:pPr>
            <w:r>
              <w:rPr>
                <w:rFonts w:ascii="Times New Roman" w:hAnsi="Times New Roman" w:cs="Times New Roman"/>
              </w:rPr>
              <w:t>Есть</w:t>
            </w:r>
            <w:r w:rsidR="00C5698D" w:rsidRPr="007E2707">
              <w:rPr>
                <w:rFonts w:ascii="Times New Roman" w:eastAsia="Times New Roman" w:hAnsi="Times New Roman" w:cs="Times New Roman"/>
                <w:iCs/>
                <w:lang w:eastAsia="ru-RU"/>
              </w:rPr>
              <w:t xml:space="preserve"> /соответствует форме</w:t>
            </w:r>
          </w:p>
        </w:tc>
      </w:tr>
      <w:tr w:rsidR="00C5698D" w:rsidRPr="00A50C7F" w14:paraId="1BA48E37" w14:textId="77777777" w:rsidTr="00690C89">
        <w:trPr>
          <w:jc w:val="center"/>
        </w:trPr>
        <w:tc>
          <w:tcPr>
            <w:tcW w:w="562" w:type="dxa"/>
            <w:vAlign w:val="center"/>
          </w:tcPr>
          <w:p w14:paraId="773AC408"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t>12</w:t>
            </w:r>
          </w:p>
        </w:tc>
        <w:tc>
          <w:tcPr>
            <w:tcW w:w="4660" w:type="dxa"/>
            <w:vAlign w:val="center"/>
          </w:tcPr>
          <w:p w14:paraId="247F6949" w14:textId="77777777" w:rsidR="00C5698D" w:rsidRPr="007E2707" w:rsidRDefault="00C5698D" w:rsidP="00182473">
            <w:pPr>
              <w:widowControl w:val="0"/>
              <w:tabs>
                <w:tab w:val="left" w:pos="0"/>
                <w:tab w:val="left" w:pos="284"/>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Ценовое предложение, соответствующее предмету приобретаемых услуг и технической спецификации, по форме согласно приложению № 4 к настоящему объявлению</w:t>
            </w:r>
          </w:p>
        </w:tc>
        <w:tc>
          <w:tcPr>
            <w:tcW w:w="2206" w:type="dxa"/>
            <w:vAlign w:val="center"/>
          </w:tcPr>
          <w:p w14:paraId="46F6CB18" w14:textId="09D0AF3B" w:rsidR="00C5698D" w:rsidRPr="007E2707" w:rsidRDefault="00C5698D" w:rsidP="00182473">
            <w:pPr>
              <w:spacing w:after="0" w:line="240" w:lineRule="auto"/>
              <w:ind w:left="-57" w:right="-66"/>
              <w:rPr>
                <w:rFonts w:ascii="Times New Roman" w:eastAsia="Times New Roman" w:hAnsi="Times New Roman" w:cs="Times New Roman"/>
                <w:iCs/>
                <w:lang w:eastAsia="ru-RU"/>
              </w:rPr>
            </w:pPr>
            <w:r>
              <w:rPr>
                <w:rFonts w:ascii="Times New Roman" w:eastAsia="Times New Roman" w:hAnsi="Times New Roman" w:cs="Times New Roman"/>
                <w:iCs/>
                <w:lang w:eastAsia="ru-RU"/>
              </w:rPr>
              <w:t>Есть на сумму</w:t>
            </w:r>
          </w:p>
          <w:p w14:paraId="04DA2CB1" w14:textId="77777777" w:rsidR="00C5698D" w:rsidRPr="007E2707" w:rsidRDefault="00C5698D" w:rsidP="00182473">
            <w:pPr>
              <w:spacing w:after="0" w:line="240" w:lineRule="auto"/>
              <w:ind w:left="-57" w:right="-66"/>
              <w:rPr>
                <w:rFonts w:ascii="Times New Roman" w:hAnsi="Times New Roman" w:cs="Times New Roman"/>
              </w:rPr>
            </w:pPr>
            <w:r w:rsidRPr="007E2707">
              <w:rPr>
                <w:rFonts w:ascii="Times New Roman" w:hAnsi="Times New Roman" w:cs="Times New Roman"/>
              </w:rPr>
              <w:t>6 810 000 тенге с учетом НДС</w:t>
            </w:r>
          </w:p>
        </w:tc>
        <w:tc>
          <w:tcPr>
            <w:tcW w:w="2206" w:type="dxa"/>
            <w:vAlign w:val="center"/>
          </w:tcPr>
          <w:p w14:paraId="40F13507" w14:textId="0DE68FA6" w:rsidR="00C5698D" w:rsidRDefault="00C5698D" w:rsidP="00182473">
            <w:pPr>
              <w:spacing w:after="0" w:line="240" w:lineRule="auto"/>
              <w:ind w:left="-57" w:right="-66"/>
              <w:rPr>
                <w:rFonts w:ascii="Times New Roman" w:hAnsi="Times New Roman" w:cs="Times New Roman"/>
              </w:rPr>
            </w:pPr>
            <w:r>
              <w:rPr>
                <w:rFonts w:ascii="Times New Roman" w:hAnsi="Times New Roman" w:cs="Times New Roman"/>
              </w:rPr>
              <w:t>Есть на сумму</w:t>
            </w:r>
          </w:p>
          <w:p w14:paraId="008C2643" w14:textId="77777777" w:rsidR="00C5698D" w:rsidRPr="00B76DF2" w:rsidRDefault="00C5698D" w:rsidP="00182473">
            <w:pPr>
              <w:spacing w:after="0" w:line="240" w:lineRule="auto"/>
              <w:ind w:left="-57" w:right="-66"/>
              <w:rPr>
                <w:rFonts w:ascii="Times New Roman" w:eastAsia="Times New Roman" w:hAnsi="Times New Roman" w:cs="Times New Roman"/>
                <w:iCs/>
                <w:lang w:eastAsia="ru-RU"/>
              </w:rPr>
            </w:pPr>
            <w:r w:rsidRPr="007E2707">
              <w:rPr>
                <w:rFonts w:ascii="Times New Roman" w:hAnsi="Times New Roman" w:cs="Times New Roman"/>
              </w:rPr>
              <w:t>6 8</w:t>
            </w:r>
            <w:r>
              <w:rPr>
                <w:rFonts w:ascii="Times New Roman" w:hAnsi="Times New Roman" w:cs="Times New Roman"/>
              </w:rPr>
              <w:t>0</w:t>
            </w:r>
            <w:r w:rsidRPr="007E2707">
              <w:rPr>
                <w:rFonts w:ascii="Times New Roman" w:hAnsi="Times New Roman" w:cs="Times New Roman"/>
              </w:rPr>
              <w:t>0 000 тенге с учетом НДС</w:t>
            </w:r>
          </w:p>
        </w:tc>
      </w:tr>
      <w:tr w:rsidR="00C5698D" w:rsidRPr="00A50C7F" w14:paraId="08E5DC53" w14:textId="77777777" w:rsidTr="00690C89">
        <w:trPr>
          <w:jc w:val="center"/>
        </w:trPr>
        <w:tc>
          <w:tcPr>
            <w:tcW w:w="562" w:type="dxa"/>
            <w:vAlign w:val="center"/>
          </w:tcPr>
          <w:p w14:paraId="12F09E77" w14:textId="77777777" w:rsidR="00C5698D" w:rsidRPr="007E2707" w:rsidRDefault="00C5698D" w:rsidP="00690C89">
            <w:pPr>
              <w:spacing w:after="0" w:line="240" w:lineRule="auto"/>
              <w:jc w:val="center"/>
              <w:rPr>
                <w:rFonts w:ascii="Times New Roman" w:hAnsi="Times New Roman" w:cs="Times New Roman"/>
              </w:rPr>
            </w:pPr>
            <w:r w:rsidRPr="007E2707">
              <w:rPr>
                <w:rFonts w:ascii="Times New Roman" w:hAnsi="Times New Roman" w:cs="Times New Roman"/>
              </w:rPr>
              <w:t>13</w:t>
            </w:r>
          </w:p>
        </w:tc>
        <w:tc>
          <w:tcPr>
            <w:tcW w:w="4660" w:type="dxa"/>
            <w:vAlign w:val="center"/>
          </w:tcPr>
          <w:p w14:paraId="33FBE8FA" w14:textId="77777777" w:rsidR="00C5698D" w:rsidRPr="007E2707" w:rsidRDefault="00C5698D" w:rsidP="00182473">
            <w:pPr>
              <w:widowControl w:val="0"/>
              <w:tabs>
                <w:tab w:val="left" w:pos="0"/>
                <w:tab w:val="left" w:pos="284"/>
                <w:tab w:val="left" w:pos="851"/>
                <w:tab w:val="left" w:pos="993"/>
                <w:tab w:val="left" w:pos="1276"/>
              </w:tabs>
              <w:spacing w:after="0" w:line="240" w:lineRule="auto"/>
              <w:rPr>
                <w:rFonts w:ascii="Times New Roman" w:eastAsia="Times New Roman" w:hAnsi="Times New Roman" w:cs="Times New Roman"/>
                <w:lang w:eastAsia="ru-RU"/>
              </w:rPr>
            </w:pPr>
            <w:r w:rsidRPr="007E2707">
              <w:rPr>
                <w:rFonts w:ascii="Times New Roman" w:eastAsia="Times New Roman" w:hAnsi="Times New Roman" w:cs="Times New Roman"/>
                <w:lang w:eastAsia="ru-RU"/>
              </w:rPr>
              <w:t>Рекомендательные письма от не менее чем 2-х контрагентов потенциального поставщика</w:t>
            </w:r>
          </w:p>
        </w:tc>
        <w:tc>
          <w:tcPr>
            <w:tcW w:w="2206" w:type="dxa"/>
            <w:vAlign w:val="center"/>
          </w:tcPr>
          <w:p w14:paraId="62258151" w14:textId="25973EF5" w:rsidR="00C5698D" w:rsidRPr="007E2707" w:rsidRDefault="00C5698D" w:rsidP="00182473">
            <w:pPr>
              <w:spacing w:after="0" w:line="240" w:lineRule="auto"/>
              <w:ind w:left="-57" w:right="-66"/>
              <w:rPr>
                <w:rFonts w:ascii="Times New Roman" w:hAnsi="Times New Roman" w:cs="Times New Roman"/>
                <w:b/>
              </w:rPr>
            </w:pPr>
            <w:r w:rsidRPr="007E2707">
              <w:rPr>
                <w:rFonts w:ascii="Times New Roman" w:eastAsia="Times New Roman" w:hAnsi="Times New Roman" w:cs="Times New Roman"/>
                <w:b/>
                <w:iCs/>
                <w:lang w:val="kk-KZ" w:eastAsia="ru-RU"/>
              </w:rPr>
              <w:t>Отсутсву</w:t>
            </w:r>
            <w:r w:rsidR="00B569AA">
              <w:rPr>
                <w:rFonts w:ascii="Times New Roman" w:eastAsia="Times New Roman" w:hAnsi="Times New Roman" w:cs="Times New Roman"/>
                <w:b/>
                <w:iCs/>
                <w:lang w:val="kk-KZ" w:eastAsia="ru-RU"/>
              </w:rPr>
              <w:t>е</w:t>
            </w:r>
            <w:r w:rsidRPr="007E2707">
              <w:rPr>
                <w:rFonts w:ascii="Times New Roman" w:eastAsia="Times New Roman" w:hAnsi="Times New Roman" w:cs="Times New Roman"/>
                <w:b/>
                <w:iCs/>
                <w:lang w:val="kk-KZ" w:eastAsia="ru-RU"/>
              </w:rPr>
              <w:t>т</w:t>
            </w:r>
          </w:p>
        </w:tc>
        <w:tc>
          <w:tcPr>
            <w:tcW w:w="2206" w:type="dxa"/>
            <w:vAlign w:val="center"/>
          </w:tcPr>
          <w:p w14:paraId="53DEF55A" w14:textId="77777777" w:rsidR="00C5698D" w:rsidRPr="007E2707" w:rsidRDefault="00C5698D" w:rsidP="00182473">
            <w:pPr>
              <w:spacing w:after="0" w:line="240" w:lineRule="auto"/>
              <w:ind w:left="-57" w:right="-66"/>
              <w:rPr>
                <w:rFonts w:ascii="Times New Roman" w:hAnsi="Times New Roman" w:cs="Times New Roman"/>
              </w:rPr>
            </w:pPr>
          </w:p>
          <w:p w14:paraId="2B7755AA" w14:textId="77777777" w:rsidR="00C5698D" w:rsidRDefault="00C5698D" w:rsidP="00182473">
            <w:pPr>
              <w:spacing w:after="0" w:line="240" w:lineRule="auto"/>
              <w:ind w:left="-57" w:right="-66"/>
              <w:rPr>
                <w:rFonts w:ascii="Times New Roman" w:hAnsi="Times New Roman" w:cs="Times New Roman"/>
              </w:rPr>
            </w:pPr>
            <w:r w:rsidRPr="007E2707">
              <w:rPr>
                <w:rFonts w:ascii="Times New Roman" w:hAnsi="Times New Roman" w:cs="Times New Roman"/>
              </w:rPr>
              <w:t>Имеется</w:t>
            </w:r>
          </w:p>
          <w:p w14:paraId="1C1E17AD" w14:textId="77777777" w:rsidR="00C5698D" w:rsidRDefault="00C5698D" w:rsidP="00182473">
            <w:pPr>
              <w:spacing w:after="0" w:line="240" w:lineRule="auto"/>
              <w:ind w:left="-57" w:right="-66"/>
              <w:rPr>
                <w:rFonts w:ascii="Times New Roman" w:hAnsi="Times New Roman" w:cs="Times New Roman"/>
              </w:rPr>
            </w:pPr>
            <w:r>
              <w:rPr>
                <w:rFonts w:ascii="Times New Roman" w:hAnsi="Times New Roman" w:cs="Times New Roman"/>
              </w:rPr>
              <w:t>1) ТОО «АСКОНА»</w:t>
            </w:r>
          </w:p>
          <w:p w14:paraId="497F152C" w14:textId="77777777" w:rsidR="00C5698D" w:rsidRPr="007E2707" w:rsidRDefault="00C5698D" w:rsidP="00182473">
            <w:pPr>
              <w:spacing w:after="0" w:line="240" w:lineRule="auto"/>
              <w:ind w:left="-57" w:right="-66"/>
              <w:rPr>
                <w:rFonts w:ascii="Times New Roman" w:hAnsi="Times New Roman" w:cs="Times New Roman"/>
              </w:rPr>
            </w:pPr>
            <w:r>
              <w:rPr>
                <w:rFonts w:ascii="Times New Roman" w:hAnsi="Times New Roman" w:cs="Times New Roman"/>
              </w:rPr>
              <w:t>2) ТОО «</w:t>
            </w:r>
            <w:proofErr w:type="spellStart"/>
            <w:r>
              <w:rPr>
                <w:rFonts w:ascii="Times New Roman" w:hAnsi="Times New Roman" w:cs="Times New Roman"/>
                <w:lang w:val="en-US"/>
              </w:rPr>
              <w:t>Qyzyljar</w:t>
            </w:r>
            <w:proofErr w:type="spellEnd"/>
            <w:r w:rsidRPr="00C5698D">
              <w:rPr>
                <w:rFonts w:ascii="Times New Roman" w:hAnsi="Times New Roman" w:cs="Times New Roman"/>
              </w:rPr>
              <w:t xml:space="preserve"> </w:t>
            </w:r>
            <w:r>
              <w:rPr>
                <w:rFonts w:ascii="Times New Roman" w:hAnsi="Times New Roman" w:cs="Times New Roman"/>
                <w:lang w:val="en-US"/>
              </w:rPr>
              <w:t>Engineering</w:t>
            </w:r>
            <w:r>
              <w:rPr>
                <w:rFonts w:ascii="Times New Roman" w:hAnsi="Times New Roman" w:cs="Times New Roman"/>
              </w:rPr>
              <w:t>»</w:t>
            </w:r>
          </w:p>
          <w:p w14:paraId="2B5C2435" w14:textId="77777777" w:rsidR="00C5698D" w:rsidRPr="007E2707" w:rsidRDefault="00C5698D" w:rsidP="00182473">
            <w:pPr>
              <w:spacing w:after="0" w:line="240" w:lineRule="auto"/>
              <w:ind w:right="-66"/>
              <w:rPr>
                <w:rFonts w:ascii="Times New Roman" w:hAnsi="Times New Roman" w:cs="Times New Roman"/>
              </w:rPr>
            </w:pPr>
          </w:p>
        </w:tc>
      </w:tr>
      <w:tr w:rsidR="00C5698D" w:rsidRPr="00A50C7F" w14:paraId="1074042D" w14:textId="77777777" w:rsidTr="00690C89">
        <w:trPr>
          <w:jc w:val="center"/>
        </w:trPr>
        <w:tc>
          <w:tcPr>
            <w:tcW w:w="562" w:type="dxa"/>
            <w:vAlign w:val="center"/>
          </w:tcPr>
          <w:p w14:paraId="7542122C" w14:textId="77777777" w:rsidR="00C5698D" w:rsidRPr="007E2707" w:rsidRDefault="00C5698D" w:rsidP="00690C89">
            <w:pPr>
              <w:spacing w:after="0" w:line="240" w:lineRule="auto"/>
              <w:jc w:val="center"/>
              <w:rPr>
                <w:rFonts w:ascii="Times New Roman" w:hAnsi="Times New Roman" w:cs="Times New Roman"/>
              </w:rPr>
            </w:pPr>
            <w:r>
              <w:rPr>
                <w:rFonts w:ascii="Times New Roman" w:hAnsi="Times New Roman" w:cs="Times New Roman"/>
              </w:rPr>
              <w:t>14</w:t>
            </w:r>
          </w:p>
        </w:tc>
        <w:tc>
          <w:tcPr>
            <w:tcW w:w="4660" w:type="dxa"/>
            <w:vAlign w:val="center"/>
          </w:tcPr>
          <w:p w14:paraId="02C020C4" w14:textId="77777777" w:rsidR="00C5698D" w:rsidRPr="007E2707" w:rsidRDefault="00C5698D" w:rsidP="00182473">
            <w:pPr>
              <w:widowControl w:val="0"/>
              <w:tabs>
                <w:tab w:val="left" w:pos="0"/>
                <w:tab w:val="left" w:pos="284"/>
                <w:tab w:val="left" w:pos="851"/>
                <w:tab w:val="left" w:pos="993"/>
                <w:tab w:val="left" w:pos="127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Другие документы</w:t>
            </w:r>
          </w:p>
        </w:tc>
        <w:tc>
          <w:tcPr>
            <w:tcW w:w="2206" w:type="dxa"/>
            <w:vAlign w:val="center"/>
          </w:tcPr>
          <w:p w14:paraId="1FB5BF92" w14:textId="77777777" w:rsidR="00C5698D" w:rsidRPr="007E2707" w:rsidRDefault="00C5698D" w:rsidP="00182473">
            <w:pPr>
              <w:spacing w:after="0" w:line="240" w:lineRule="auto"/>
              <w:ind w:left="-57" w:right="-66"/>
              <w:rPr>
                <w:rFonts w:ascii="Times New Roman" w:eastAsia="Times New Roman" w:hAnsi="Times New Roman" w:cs="Times New Roman"/>
                <w:b/>
                <w:iCs/>
                <w:lang w:val="kk-KZ" w:eastAsia="ru-RU"/>
              </w:rPr>
            </w:pPr>
            <w:r>
              <w:rPr>
                <w:rFonts w:ascii="Times New Roman" w:hAnsi="Times New Roman" w:cs="Times New Roman"/>
              </w:rPr>
              <w:t>Обеспечение</w:t>
            </w:r>
            <w:r>
              <w:t xml:space="preserve"> </w:t>
            </w:r>
            <w:r w:rsidRPr="001A4E1E">
              <w:rPr>
                <w:rFonts w:ascii="Times New Roman" w:hAnsi="Times New Roman" w:cs="Times New Roman"/>
              </w:rPr>
              <w:t>исполнения договорных обязательств в размере 3%</w:t>
            </w:r>
            <w:r>
              <w:rPr>
                <w:rFonts w:ascii="Times New Roman" w:hAnsi="Times New Roman" w:cs="Times New Roman"/>
              </w:rPr>
              <w:t xml:space="preserve"> </w:t>
            </w:r>
            <w:r w:rsidRPr="008647DA">
              <w:rPr>
                <w:rFonts w:ascii="Times New Roman" w:hAnsi="Times New Roman" w:cs="Times New Roman"/>
                <w:b/>
                <w:sz w:val="24"/>
                <w:szCs w:val="24"/>
              </w:rPr>
              <w:t>–</w:t>
            </w:r>
            <w:r>
              <w:rPr>
                <w:rFonts w:ascii="Times New Roman" w:hAnsi="Times New Roman" w:cs="Times New Roman"/>
              </w:rPr>
              <w:t xml:space="preserve"> ПП № 173 от 09.10.2025 г. 204 472 тенге</w:t>
            </w:r>
          </w:p>
        </w:tc>
        <w:tc>
          <w:tcPr>
            <w:tcW w:w="2206" w:type="dxa"/>
            <w:vAlign w:val="center"/>
          </w:tcPr>
          <w:p w14:paraId="1A82F8A5" w14:textId="77777777" w:rsidR="00C5698D" w:rsidRPr="00B76DF2" w:rsidRDefault="00C5698D" w:rsidP="00182473">
            <w:pPr>
              <w:spacing w:after="0" w:line="240" w:lineRule="auto"/>
              <w:ind w:left="-57" w:right="-66"/>
              <w:rPr>
                <w:rFonts w:ascii="Times New Roman" w:hAnsi="Times New Roman" w:cs="Times New Roman"/>
              </w:rPr>
            </w:pPr>
            <w:r w:rsidRPr="00B76DF2">
              <w:rPr>
                <w:rFonts w:ascii="Times New Roman" w:hAnsi="Times New Roman" w:cs="Times New Roman"/>
              </w:rPr>
              <w:t xml:space="preserve">1) </w:t>
            </w:r>
            <w:r>
              <w:rPr>
                <w:rFonts w:ascii="Times New Roman" w:hAnsi="Times New Roman" w:cs="Times New Roman"/>
              </w:rPr>
              <w:t xml:space="preserve"> Обеспечение</w:t>
            </w:r>
            <w:r>
              <w:t xml:space="preserve"> </w:t>
            </w:r>
            <w:r w:rsidRPr="001A4E1E">
              <w:rPr>
                <w:rFonts w:ascii="Times New Roman" w:hAnsi="Times New Roman" w:cs="Times New Roman"/>
              </w:rPr>
              <w:t>исполнения договорных обязательств в размере 3%</w:t>
            </w:r>
            <w:r>
              <w:rPr>
                <w:rFonts w:ascii="Times New Roman" w:hAnsi="Times New Roman" w:cs="Times New Roman"/>
              </w:rPr>
              <w:t xml:space="preserve"> </w:t>
            </w:r>
            <w:r w:rsidRPr="008647DA">
              <w:rPr>
                <w:rFonts w:ascii="Times New Roman" w:hAnsi="Times New Roman" w:cs="Times New Roman"/>
                <w:b/>
                <w:sz w:val="24"/>
                <w:szCs w:val="24"/>
              </w:rPr>
              <w:t>–</w:t>
            </w:r>
            <w:r>
              <w:rPr>
                <w:rFonts w:ascii="Times New Roman" w:hAnsi="Times New Roman" w:cs="Times New Roman"/>
              </w:rPr>
              <w:t xml:space="preserve"> ПП № </w:t>
            </w:r>
            <w:r w:rsidRPr="00B76DF2">
              <w:rPr>
                <w:rFonts w:ascii="Times New Roman" w:hAnsi="Times New Roman" w:cs="Times New Roman"/>
              </w:rPr>
              <w:t>40</w:t>
            </w:r>
            <w:r>
              <w:rPr>
                <w:rFonts w:ascii="Times New Roman" w:hAnsi="Times New Roman" w:cs="Times New Roman"/>
              </w:rPr>
              <w:t xml:space="preserve"> от 09.10.2025 г. 204 472 тенге</w:t>
            </w:r>
          </w:p>
          <w:p w14:paraId="2D8989B1" w14:textId="77777777" w:rsidR="00C5698D" w:rsidRPr="007E2707" w:rsidRDefault="00C5698D" w:rsidP="00182473">
            <w:pPr>
              <w:spacing w:after="0" w:line="240" w:lineRule="auto"/>
              <w:ind w:left="-57" w:right="-66"/>
              <w:rPr>
                <w:rFonts w:ascii="Times New Roman" w:hAnsi="Times New Roman" w:cs="Times New Roman"/>
              </w:rPr>
            </w:pPr>
            <w:r w:rsidRPr="00B76DF2">
              <w:rPr>
                <w:rFonts w:ascii="Times New Roman" w:hAnsi="Times New Roman" w:cs="Times New Roman"/>
              </w:rPr>
              <w:t xml:space="preserve">2) </w:t>
            </w:r>
            <w:r>
              <w:rPr>
                <w:rFonts w:ascii="Times New Roman" w:hAnsi="Times New Roman" w:cs="Times New Roman"/>
              </w:rPr>
              <w:t>АВР на сумму 1 673 106,81 тенге</w:t>
            </w:r>
          </w:p>
        </w:tc>
      </w:tr>
    </w:tbl>
    <w:p w14:paraId="464A64BF" w14:textId="2F07CCDA" w:rsidR="00C5698D" w:rsidRDefault="00C5698D" w:rsidP="00D64AA8">
      <w:pPr>
        <w:spacing w:after="0" w:line="240" w:lineRule="auto"/>
        <w:ind w:firstLine="709"/>
        <w:jc w:val="both"/>
        <w:rPr>
          <w:rFonts w:ascii="Times New Roman" w:hAnsi="Times New Roman" w:cs="Times New Roman"/>
          <w:sz w:val="28"/>
          <w:szCs w:val="28"/>
        </w:rPr>
      </w:pPr>
    </w:p>
    <w:p w14:paraId="498A4681" w14:textId="4E391C17" w:rsidR="00E16B1B" w:rsidRPr="00E16B1B" w:rsidRDefault="00690C89" w:rsidP="00E16B1B">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F2ACC">
        <w:rPr>
          <w:rFonts w:ascii="Times New Roman" w:hAnsi="Times New Roman" w:cs="Times New Roman"/>
          <w:sz w:val="28"/>
          <w:szCs w:val="28"/>
          <w:lang w:val="kk-KZ"/>
        </w:rPr>
        <w:t>4</w:t>
      </w:r>
      <w:r w:rsidR="00E16B1B" w:rsidRPr="00E16B1B">
        <w:rPr>
          <w:rFonts w:ascii="Times New Roman" w:hAnsi="Times New Roman" w:cs="Times New Roman"/>
          <w:sz w:val="28"/>
          <w:szCs w:val="28"/>
        </w:rPr>
        <w:t xml:space="preserve"> </w:t>
      </w:r>
      <w:r>
        <w:rPr>
          <w:rFonts w:ascii="Times New Roman" w:hAnsi="Times New Roman" w:cs="Times New Roman"/>
          <w:sz w:val="28"/>
          <w:szCs w:val="28"/>
        </w:rPr>
        <w:t>октя</w:t>
      </w:r>
      <w:r w:rsidR="00F4081B">
        <w:rPr>
          <w:rFonts w:ascii="Times New Roman" w:hAnsi="Times New Roman" w:cs="Times New Roman"/>
          <w:sz w:val="28"/>
          <w:szCs w:val="28"/>
        </w:rPr>
        <w:t>бря</w:t>
      </w:r>
      <w:r w:rsidR="00E16B1B" w:rsidRPr="00E16B1B">
        <w:rPr>
          <w:rFonts w:ascii="Times New Roman" w:hAnsi="Times New Roman" w:cs="Times New Roman"/>
          <w:sz w:val="28"/>
          <w:szCs w:val="28"/>
        </w:rPr>
        <w:t xml:space="preserve"> 2025 года дополнительно представлено заключение комплаенс-офицера </w:t>
      </w:r>
      <w:proofErr w:type="spellStart"/>
      <w:r w:rsidR="00E16B1B" w:rsidRPr="00E16B1B">
        <w:rPr>
          <w:rFonts w:ascii="Times New Roman" w:hAnsi="Times New Roman" w:cs="Times New Roman"/>
          <w:sz w:val="28"/>
          <w:szCs w:val="28"/>
        </w:rPr>
        <w:t>Ешанкулова</w:t>
      </w:r>
      <w:proofErr w:type="spellEnd"/>
      <w:r w:rsidR="00E16B1B" w:rsidRPr="00E16B1B">
        <w:rPr>
          <w:rFonts w:ascii="Times New Roman" w:hAnsi="Times New Roman" w:cs="Times New Roman"/>
          <w:sz w:val="28"/>
          <w:szCs w:val="28"/>
        </w:rPr>
        <w:t xml:space="preserve"> М.Е. относительно благонад</w:t>
      </w:r>
      <w:r w:rsidR="00C160F4">
        <w:rPr>
          <w:rFonts w:ascii="Times New Roman" w:hAnsi="Times New Roman" w:cs="Times New Roman"/>
          <w:sz w:val="28"/>
          <w:szCs w:val="28"/>
        </w:rPr>
        <w:t>е</w:t>
      </w:r>
      <w:r w:rsidR="00E16B1B" w:rsidRPr="00E16B1B">
        <w:rPr>
          <w:rFonts w:ascii="Times New Roman" w:hAnsi="Times New Roman" w:cs="Times New Roman"/>
          <w:sz w:val="28"/>
          <w:szCs w:val="28"/>
        </w:rPr>
        <w:t>жности потенциальных поставщиков. По результатам провед</w:t>
      </w:r>
      <w:r w:rsidR="009E67C1">
        <w:rPr>
          <w:rFonts w:ascii="Times New Roman" w:hAnsi="Times New Roman" w:cs="Times New Roman"/>
          <w:sz w:val="28"/>
          <w:szCs w:val="28"/>
        </w:rPr>
        <w:t>е</w:t>
      </w:r>
      <w:r w:rsidR="00E16B1B" w:rsidRPr="00E16B1B">
        <w:rPr>
          <w:rFonts w:ascii="Times New Roman" w:hAnsi="Times New Roman" w:cs="Times New Roman"/>
          <w:sz w:val="28"/>
          <w:szCs w:val="28"/>
        </w:rPr>
        <w:t xml:space="preserve">нной проверки рисков не выявлено в отношении следующих </w:t>
      </w:r>
      <w:r w:rsidR="009E67C1">
        <w:rPr>
          <w:rFonts w:ascii="Times New Roman" w:hAnsi="Times New Roman" w:cs="Times New Roman"/>
          <w:sz w:val="28"/>
          <w:szCs w:val="28"/>
        </w:rPr>
        <w:t>компаний</w:t>
      </w:r>
      <w:r w:rsidR="00E16B1B" w:rsidRPr="00E16B1B">
        <w:rPr>
          <w:rFonts w:ascii="Times New Roman" w:hAnsi="Times New Roman" w:cs="Times New Roman"/>
          <w:sz w:val="28"/>
          <w:szCs w:val="28"/>
        </w:rPr>
        <w:t>:</w:t>
      </w:r>
    </w:p>
    <w:p w14:paraId="4B612640" w14:textId="2303C602" w:rsidR="00E16B1B" w:rsidRPr="00690C89" w:rsidRDefault="00E16B1B" w:rsidP="00E16B1B">
      <w:pPr>
        <w:shd w:val="clear" w:color="auto" w:fill="FFFFFF" w:themeFill="background1"/>
        <w:spacing w:after="0" w:line="240" w:lineRule="auto"/>
        <w:ind w:firstLine="567"/>
        <w:jc w:val="both"/>
        <w:rPr>
          <w:rFonts w:ascii="Times New Roman" w:hAnsi="Times New Roman" w:cs="Times New Roman"/>
          <w:sz w:val="28"/>
          <w:szCs w:val="28"/>
          <w:lang w:val="en-US"/>
        </w:rPr>
      </w:pPr>
      <w:r w:rsidRPr="00690C89">
        <w:rPr>
          <w:rFonts w:ascii="Times New Roman" w:hAnsi="Times New Roman" w:cs="Times New Roman"/>
          <w:sz w:val="28"/>
          <w:szCs w:val="28"/>
          <w:lang w:val="en-US"/>
        </w:rPr>
        <w:t>1.</w:t>
      </w:r>
      <w:r w:rsidR="0002261E" w:rsidRPr="00690C89">
        <w:rPr>
          <w:rFonts w:ascii="Times New Roman" w:hAnsi="Times New Roman" w:cs="Times New Roman"/>
          <w:sz w:val="28"/>
          <w:szCs w:val="28"/>
          <w:lang w:val="en-US"/>
        </w:rPr>
        <w:t xml:space="preserve"> </w:t>
      </w:r>
      <w:r w:rsidR="00690C89" w:rsidRPr="00690C89">
        <w:rPr>
          <w:rFonts w:ascii="Times New Roman" w:hAnsi="Times New Roman" w:cs="Times New Roman"/>
          <w:sz w:val="28"/>
          <w:szCs w:val="28"/>
        </w:rPr>
        <w:t>ТОО</w:t>
      </w:r>
      <w:r w:rsidR="00690C89" w:rsidRPr="00690C89">
        <w:rPr>
          <w:rFonts w:ascii="Times New Roman" w:hAnsi="Times New Roman" w:cs="Times New Roman"/>
          <w:sz w:val="28"/>
          <w:szCs w:val="28"/>
          <w:lang w:val="en-US"/>
        </w:rPr>
        <w:t xml:space="preserve"> «</w:t>
      </w:r>
      <w:proofErr w:type="spellStart"/>
      <w:r w:rsidR="00690C89" w:rsidRPr="00690C89">
        <w:rPr>
          <w:rFonts w:ascii="Times New Roman" w:hAnsi="Times New Roman" w:cs="Times New Roman"/>
          <w:sz w:val="28"/>
          <w:szCs w:val="28"/>
          <w:lang w:val="en-US"/>
        </w:rPr>
        <w:t>InterBlock</w:t>
      </w:r>
      <w:proofErr w:type="spellEnd"/>
      <w:r w:rsidR="00690C89" w:rsidRPr="00690C89">
        <w:rPr>
          <w:rFonts w:ascii="Times New Roman" w:hAnsi="Times New Roman" w:cs="Times New Roman"/>
          <w:sz w:val="28"/>
          <w:szCs w:val="28"/>
          <w:lang w:val="en-US"/>
        </w:rPr>
        <w:t>» (</w:t>
      </w:r>
      <w:r w:rsidR="00690C89" w:rsidRPr="00690C89">
        <w:rPr>
          <w:rFonts w:ascii="Times New Roman" w:hAnsi="Times New Roman" w:cs="Times New Roman"/>
          <w:sz w:val="28"/>
          <w:szCs w:val="28"/>
        </w:rPr>
        <w:t>БИН</w:t>
      </w:r>
      <w:r w:rsidR="00690C89" w:rsidRPr="00690C89">
        <w:rPr>
          <w:rFonts w:ascii="Times New Roman" w:hAnsi="Times New Roman" w:cs="Times New Roman"/>
          <w:sz w:val="28"/>
          <w:szCs w:val="28"/>
          <w:lang w:val="en-US"/>
        </w:rPr>
        <w:t xml:space="preserve"> 220740025302)</w:t>
      </w:r>
      <w:r w:rsidRPr="00690C89">
        <w:rPr>
          <w:rFonts w:ascii="Times New Roman" w:hAnsi="Times New Roman" w:cs="Times New Roman"/>
          <w:sz w:val="28"/>
          <w:szCs w:val="28"/>
          <w:lang w:val="en-US"/>
        </w:rPr>
        <w:t>;</w:t>
      </w:r>
    </w:p>
    <w:p w14:paraId="021486B6" w14:textId="64547B1F" w:rsidR="00E16B1B" w:rsidRPr="00690C89" w:rsidRDefault="00E16B1B" w:rsidP="00E16B1B">
      <w:pPr>
        <w:shd w:val="clear" w:color="auto" w:fill="FFFFFF" w:themeFill="background1"/>
        <w:spacing w:after="0" w:line="240" w:lineRule="auto"/>
        <w:ind w:firstLine="567"/>
        <w:jc w:val="both"/>
        <w:rPr>
          <w:rFonts w:ascii="Times New Roman" w:hAnsi="Times New Roman" w:cs="Times New Roman"/>
          <w:sz w:val="28"/>
          <w:szCs w:val="28"/>
          <w:lang w:val="en-US"/>
        </w:rPr>
      </w:pPr>
      <w:r w:rsidRPr="00690C89">
        <w:rPr>
          <w:rFonts w:ascii="Times New Roman" w:hAnsi="Times New Roman" w:cs="Times New Roman"/>
          <w:sz w:val="28"/>
          <w:szCs w:val="28"/>
          <w:lang w:val="en-US"/>
        </w:rPr>
        <w:t>2.</w:t>
      </w:r>
      <w:r w:rsidR="0002261E" w:rsidRPr="00690C89">
        <w:rPr>
          <w:rFonts w:ascii="Times New Roman" w:hAnsi="Times New Roman" w:cs="Times New Roman"/>
          <w:sz w:val="28"/>
          <w:szCs w:val="28"/>
          <w:lang w:val="en-US"/>
        </w:rPr>
        <w:t xml:space="preserve"> </w:t>
      </w:r>
      <w:r w:rsidR="00690C89" w:rsidRPr="00690C89">
        <w:rPr>
          <w:rFonts w:ascii="Times New Roman" w:hAnsi="Times New Roman" w:cs="Times New Roman"/>
          <w:sz w:val="28"/>
          <w:szCs w:val="28"/>
        </w:rPr>
        <w:t>ТОО</w:t>
      </w:r>
      <w:r w:rsidR="00690C89" w:rsidRPr="00690C89">
        <w:rPr>
          <w:rFonts w:ascii="Times New Roman" w:hAnsi="Times New Roman" w:cs="Times New Roman"/>
          <w:sz w:val="28"/>
          <w:szCs w:val="28"/>
          <w:lang w:val="en-US"/>
        </w:rPr>
        <w:t xml:space="preserve"> «SM Expert» (</w:t>
      </w:r>
      <w:r w:rsidR="00690C89" w:rsidRPr="00690C89">
        <w:rPr>
          <w:rFonts w:ascii="Times New Roman" w:hAnsi="Times New Roman" w:cs="Times New Roman"/>
          <w:sz w:val="28"/>
          <w:szCs w:val="28"/>
        </w:rPr>
        <w:t>БИН</w:t>
      </w:r>
      <w:r w:rsidR="00690C89" w:rsidRPr="00690C89">
        <w:rPr>
          <w:rFonts w:ascii="Times New Roman" w:hAnsi="Times New Roman" w:cs="Times New Roman"/>
          <w:sz w:val="28"/>
          <w:szCs w:val="28"/>
          <w:lang w:val="en-US"/>
        </w:rPr>
        <w:t xml:space="preserve"> 10240011510)</w:t>
      </w:r>
      <w:r w:rsidRPr="00690C89">
        <w:rPr>
          <w:rFonts w:ascii="Times New Roman" w:hAnsi="Times New Roman" w:cs="Times New Roman"/>
          <w:sz w:val="28"/>
          <w:szCs w:val="28"/>
          <w:lang w:val="en-US"/>
        </w:rPr>
        <w:t>.</w:t>
      </w:r>
    </w:p>
    <w:p w14:paraId="608FC4B7" w14:textId="77777777" w:rsidR="007414B7" w:rsidRPr="00690C89" w:rsidRDefault="007414B7" w:rsidP="00526192">
      <w:pPr>
        <w:spacing w:after="0" w:line="240" w:lineRule="auto"/>
        <w:ind w:firstLine="567"/>
        <w:jc w:val="both"/>
        <w:rPr>
          <w:rFonts w:ascii="Times New Roman" w:hAnsi="Times New Roman" w:cs="Times New Roman"/>
          <w:b/>
          <w:sz w:val="28"/>
          <w:szCs w:val="28"/>
          <w:lang w:val="en-US"/>
        </w:rPr>
      </w:pPr>
    </w:p>
    <w:p w14:paraId="15D40FB3" w14:textId="7255CC69" w:rsidR="00526192" w:rsidRPr="00476E41" w:rsidRDefault="00526192" w:rsidP="00526192">
      <w:pPr>
        <w:spacing w:after="0" w:line="240" w:lineRule="auto"/>
        <w:ind w:firstLine="567"/>
        <w:jc w:val="both"/>
        <w:rPr>
          <w:rFonts w:ascii="Times New Roman" w:hAnsi="Times New Roman" w:cs="Times New Roman"/>
          <w:b/>
          <w:sz w:val="28"/>
          <w:szCs w:val="28"/>
        </w:rPr>
      </w:pPr>
      <w:r w:rsidRPr="00476E41">
        <w:rPr>
          <w:rFonts w:ascii="Times New Roman" w:hAnsi="Times New Roman" w:cs="Times New Roman"/>
          <w:b/>
          <w:sz w:val="28"/>
          <w:szCs w:val="28"/>
        </w:rPr>
        <w:t>Изучив и обсудив материалы повестки дня, Комиссия РЕШИЛА:</w:t>
      </w:r>
    </w:p>
    <w:p w14:paraId="758D168D" w14:textId="77777777" w:rsidR="005F2ACC" w:rsidRPr="00476E41" w:rsidRDefault="005F2ACC" w:rsidP="005F2ACC">
      <w:pPr>
        <w:tabs>
          <w:tab w:val="left" w:pos="993"/>
        </w:tabs>
        <w:spacing w:after="0" w:line="240" w:lineRule="auto"/>
        <w:ind w:firstLine="567"/>
        <w:contextualSpacing/>
        <w:jc w:val="both"/>
        <w:rPr>
          <w:rFonts w:ascii="Times New Roman" w:hAnsi="Times New Roman" w:cs="Times New Roman"/>
          <w:sz w:val="28"/>
          <w:szCs w:val="28"/>
        </w:rPr>
      </w:pPr>
      <w:r w:rsidRPr="00476E41">
        <w:rPr>
          <w:rFonts w:ascii="Times New Roman" w:hAnsi="Times New Roman" w:cs="Times New Roman"/>
          <w:sz w:val="28"/>
          <w:szCs w:val="28"/>
        </w:rPr>
        <w:t>1.</w:t>
      </w:r>
      <w:r w:rsidRPr="00476E41">
        <w:rPr>
          <w:rFonts w:ascii="Times New Roman" w:hAnsi="Times New Roman" w:cs="Times New Roman"/>
          <w:sz w:val="28"/>
          <w:szCs w:val="28"/>
          <w:lang w:val="kk-KZ"/>
        </w:rPr>
        <w:t xml:space="preserve"> В соответствии с подпунктом </w:t>
      </w:r>
      <w:r w:rsidRPr="00476E41">
        <w:rPr>
          <w:rFonts w:ascii="Times New Roman" w:hAnsi="Times New Roman" w:cs="Times New Roman"/>
          <w:sz w:val="28"/>
          <w:szCs w:val="28"/>
        </w:rPr>
        <w:t>3) пункта 27 Положения, ввиду не соответствия требованиям, предусмотренным пунктом 20 Положения ценовые предложения</w:t>
      </w:r>
      <w:r w:rsidRPr="00476E41">
        <w:rPr>
          <w:rFonts w:ascii="Times New Roman" w:hAnsi="Times New Roman" w:cs="Times New Roman"/>
          <w:sz w:val="28"/>
          <w:szCs w:val="28"/>
          <w:lang w:val="kk-KZ"/>
        </w:rPr>
        <w:t xml:space="preserve"> потенциальных поставщиков подлежат отклонению.</w:t>
      </w:r>
    </w:p>
    <w:p w14:paraId="40A70859" w14:textId="27C9EC6A" w:rsidR="005F2ACC" w:rsidRPr="00476E41" w:rsidRDefault="005F2ACC" w:rsidP="005F2ACC">
      <w:pPr>
        <w:spacing w:after="0"/>
        <w:ind w:firstLine="567"/>
        <w:jc w:val="both"/>
        <w:rPr>
          <w:rFonts w:ascii="Times New Roman" w:hAnsi="Times New Roman" w:cs="Times New Roman"/>
          <w:sz w:val="28"/>
          <w:szCs w:val="28"/>
          <w:lang w:val="kk-KZ"/>
        </w:rPr>
      </w:pPr>
      <w:r w:rsidRPr="00476E41">
        <w:rPr>
          <w:rFonts w:ascii="Times New Roman" w:hAnsi="Times New Roman" w:cs="Times New Roman"/>
          <w:sz w:val="28"/>
          <w:szCs w:val="28"/>
          <w:lang w:val="kk-KZ"/>
        </w:rPr>
        <w:t xml:space="preserve">2. В соответствии с пунктом 28 Положения о порядке отбора поставщиков товаров, работ и услуг по благотворительным проектам, реализуемым </w:t>
      </w:r>
      <w:r w:rsidRPr="00476E41">
        <w:rPr>
          <w:rFonts w:ascii="Times New Roman" w:hAnsi="Times New Roman" w:cs="Times New Roman"/>
          <w:sz w:val="28"/>
          <w:szCs w:val="28"/>
          <w:lang w:val="kk-KZ"/>
        </w:rPr>
        <w:br/>
      </w:r>
      <w:r w:rsidRPr="00476E41">
        <w:rPr>
          <w:rFonts w:ascii="Times New Roman" w:hAnsi="Times New Roman" w:cs="Times New Roman"/>
          <w:sz w:val="28"/>
          <w:szCs w:val="28"/>
          <w:lang w:val="kk-KZ"/>
        </w:rPr>
        <w:lastRenderedPageBreak/>
        <w:t xml:space="preserve">КФ «Samruk-Kazyna Trust», утвержденного решением Попечительского совета КФ «Samruk-Kazyna Trust» от 15 ноября 2019 года (протокол № 12/19), признать отбор поставщика (подрядчика) </w:t>
      </w:r>
      <w:r w:rsidRPr="00EA4924">
        <w:rPr>
          <w:rFonts w:ascii="Times New Roman" w:hAnsi="Times New Roman" w:cs="Times New Roman"/>
          <w:sz w:val="28"/>
          <w:szCs w:val="28"/>
        </w:rPr>
        <w:t xml:space="preserve">услуг по техническому надзору за строительством многофункционального спортивного комплекса на базе </w:t>
      </w:r>
      <w:proofErr w:type="spellStart"/>
      <w:r w:rsidRPr="00EA4924">
        <w:rPr>
          <w:rFonts w:ascii="Times New Roman" w:hAnsi="Times New Roman" w:cs="Times New Roman"/>
          <w:sz w:val="28"/>
          <w:szCs w:val="28"/>
        </w:rPr>
        <w:t>воздухоопорных</w:t>
      </w:r>
      <w:proofErr w:type="spellEnd"/>
      <w:r w:rsidRPr="00EA4924">
        <w:rPr>
          <w:rFonts w:ascii="Times New Roman" w:hAnsi="Times New Roman" w:cs="Times New Roman"/>
          <w:sz w:val="28"/>
          <w:szCs w:val="28"/>
        </w:rPr>
        <w:t xml:space="preserve"> сооружений</w:t>
      </w:r>
      <w:r w:rsidRPr="00476E41">
        <w:rPr>
          <w:rFonts w:ascii="Times New Roman" w:hAnsi="Times New Roman" w:cs="Times New Roman"/>
          <w:sz w:val="28"/>
          <w:szCs w:val="28"/>
          <w:lang w:val="kk-KZ"/>
        </w:rPr>
        <w:t xml:space="preserve"> </w:t>
      </w:r>
      <w:r w:rsidRPr="00476E41">
        <w:rPr>
          <w:rFonts w:ascii="Times New Roman" w:hAnsi="Times New Roman" w:cs="Times New Roman"/>
          <w:b/>
          <w:bCs/>
          <w:sz w:val="28"/>
          <w:szCs w:val="28"/>
          <w:lang w:val="kk-KZ"/>
        </w:rPr>
        <w:t>несостоявшимся.</w:t>
      </w:r>
      <w:r w:rsidRPr="00476E41">
        <w:rPr>
          <w:rFonts w:ascii="Times New Roman" w:hAnsi="Times New Roman" w:cs="Times New Roman"/>
          <w:sz w:val="28"/>
          <w:szCs w:val="28"/>
          <w:lang w:val="kk-KZ"/>
        </w:rPr>
        <w:t xml:space="preserve"> </w:t>
      </w:r>
    </w:p>
    <w:p w14:paraId="24D4E464" w14:textId="08B674C7" w:rsidR="00526192" w:rsidRPr="00476E41" w:rsidRDefault="005F2ACC" w:rsidP="005F2ACC">
      <w:pPr>
        <w:spacing w:after="0"/>
        <w:ind w:firstLine="567"/>
        <w:jc w:val="both"/>
        <w:rPr>
          <w:rFonts w:ascii="Times New Roman" w:hAnsi="Times New Roman" w:cs="Times New Roman"/>
          <w:sz w:val="28"/>
          <w:szCs w:val="28"/>
        </w:rPr>
      </w:pPr>
      <w:r w:rsidRPr="00476E41">
        <w:rPr>
          <w:rFonts w:ascii="Times New Roman" w:hAnsi="Times New Roman" w:cs="Times New Roman"/>
          <w:sz w:val="28"/>
          <w:szCs w:val="28"/>
        </w:rPr>
        <w:t>3. Департаменту проектного управления не позднее 2 (двух) рабочих дней со дня подписания настоящего протокола разместить информацию об итогах на веб-сайте КФ «</w:t>
      </w:r>
      <w:proofErr w:type="spellStart"/>
      <w:r w:rsidRPr="00476E41">
        <w:rPr>
          <w:rFonts w:ascii="Times New Roman" w:hAnsi="Times New Roman" w:cs="Times New Roman"/>
          <w:sz w:val="28"/>
          <w:szCs w:val="28"/>
        </w:rPr>
        <w:t>Samruk-Kazyna</w:t>
      </w:r>
      <w:proofErr w:type="spellEnd"/>
      <w:r w:rsidRPr="00476E41">
        <w:rPr>
          <w:rFonts w:ascii="Times New Roman" w:hAnsi="Times New Roman" w:cs="Times New Roman"/>
          <w:sz w:val="28"/>
          <w:szCs w:val="28"/>
        </w:rPr>
        <w:t xml:space="preserve"> </w:t>
      </w:r>
      <w:proofErr w:type="spellStart"/>
      <w:r w:rsidRPr="00476E41">
        <w:rPr>
          <w:rFonts w:ascii="Times New Roman" w:hAnsi="Times New Roman" w:cs="Times New Roman"/>
          <w:sz w:val="28"/>
          <w:szCs w:val="28"/>
        </w:rPr>
        <w:t>Trust</w:t>
      </w:r>
      <w:proofErr w:type="spellEnd"/>
      <w:r w:rsidRPr="00476E41">
        <w:rPr>
          <w:rFonts w:ascii="Times New Roman" w:hAnsi="Times New Roman" w:cs="Times New Roman"/>
          <w:sz w:val="28"/>
          <w:szCs w:val="28"/>
        </w:rPr>
        <w:t>».</w:t>
      </w:r>
    </w:p>
    <w:p w14:paraId="524E71E4" w14:textId="1BC2C199" w:rsidR="006E201C" w:rsidRPr="00BA741A" w:rsidRDefault="006E201C" w:rsidP="00526192">
      <w:pPr>
        <w:shd w:val="clear" w:color="auto" w:fill="FFFFFF" w:themeFill="background1"/>
        <w:spacing w:after="0" w:line="240" w:lineRule="auto"/>
        <w:ind w:firstLine="567"/>
        <w:jc w:val="both"/>
        <w:rPr>
          <w:rFonts w:ascii="Times New Roman" w:hAnsi="Times New Roman" w:cs="Times New Roman"/>
          <w:b/>
          <w:sz w:val="28"/>
          <w:szCs w:val="28"/>
        </w:rPr>
      </w:pPr>
      <w:r w:rsidRPr="00BA741A">
        <w:rPr>
          <w:rFonts w:ascii="Times New Roman" w:hAnsi="Times New Roman" w:cs="Times New Roman"/>
          <w:b/>
          <w:sz w:val="28"/>
          <w:szCs w:val="28"/>
        </w:rPr>
        <w:t>Итоги голосования:</w:t>
      </w:r>
    </w:p>
    <w:tbl>
      <w:tblPr>
        <w:tblStyle w:val="a3"/>
        <w:tblW w:w="9634" w:type="dxa"/>
        <w:tblLook w:val="04A0" w:firstRow="1" w:lastRow="0" w:firstColumn="1" w:lastColumn="0" w:noHBand="0" w:noVBand="1"/>
      </w:tblPr>
      <w:tblGrid>
        <w:gridCol w:w="3228"/>
        <w:gridCol w:w="1266"/>
        <w:gridCol w:w="1180"/>
        <w:gridCol w:w="1853"/>
        <w:gridCol w:w="2107"/>
      </w:tblGrid>
      <w:tr w:rsidR="006E201C" w:rsidRPr="00BA741A" w14:paraId="1167615A" w14:textId="77777777" w:rsidTr="00E94C98">
        <w:tc>
          <w:tcPr>
            <w:tcW w:w="3231" w:type="dxa"/>
          </w:tcPr>
          <w:p w14:paraId="2674133E" w14:textId="77777777" w:rsidR="006E201C" w:rsidRPr="00BA741A" w:rsidRDefault="006E201C" w:rsidP="00B155F9">
            <w:pPr>
              <w:spacing w:after="0" w:line="240" w:lineRule="auto"/>
              <w:rPr>
                <w:rFonts w:ascii="Times New Roman" w:hAnsi="Times New Roman" w:cs="Times New Roman"/>
                <w:sz w:val="28"/>
                <w:szCs w:val="28"/>
              </w:rPr>
            </w:pPr>
          </w:p>
        </w:tc>
        <w:tc>
          <w:tcPr>
            <w:tcW w:w="1268" w:type="dxa"/>
          </w:tcPr>
          <w:p w14:paraId="4E12FC14"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За</w:t>
            </w:r>
          </w:p>
        </w:tc>
        <w:tc>
          <w:tcPr>
            <w:tcW w:w="1180" w:type="dxa"/>
          </w:tcPr>
          <w:p w14:paraId="495D5AD7"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Против</w:t>
            </w:r>
          </w:p>
        </w:tc>
        <w:tc>
          <w:tcPr>
            <w:tcW w:w="1846" w:type="dxa"/>
          </w:tcPr>
          <w:p w14:paraId="1D72C033"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Воздержался</w:t>
            </w:r>
          </w:p>
        </w:tc>
        <w:tc>
          <w:tcPr>
            <w:tcW w:w="2109" w:type="dxa"/>
          </w:tcPr>
          <w:p w14:paraId="5644330D"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Особое мнение</w:t>
            </w:r>
          </w:p>
        </w:tc>
      </w:tr>
      <w:tr w:rsidR="00734B95" w:rsidRPr="00BA741A" w14:paraId="7577C211" w14:textId="77777777" w:rsidTr="00E94C98">
        <w:tc>
          <w:tcPr>
            <w:tcW w:w="3231" w:type="dxa"/>
          </w:tcPr>
          <w:p w14:paraId="268D6E75" w14:textId="77777777" w:rsidR="00734B95" w:rsidRPr="00BA741A" w:rsidRDefault="00734B95" w:rsidP="00734B95">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Председатель Комиссии</w:t>
            </w:r>
          </w:p>
          <w:p w14:paraId="33B294D2" w14:textId="48077F0A" w:rsidR="00734B95" w:rsidRPr="00BA741A" w:rsidRDefault="005F2ACC" w:rsidP="00734B9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Адиева</w:t>
            </w:r>
            <w:proofErr w:type="spellEnd"/>
            <w:r w:rsidR="00734B95" w:rsidRPr="00BA741A">
              <w:rPr>
                <w:rFonts w:ascii="Times New Roman" w:hAnsi="Times New Roman" w:cs="Times New Roman"/>
                <w:sz w:val="28"/>
                <w:szCs w:val="28"/>
              </w:rPr>
              <w:t xml:space="preserve"> </w:t>
            </w:r>
            <w:r>
              <w:rPr>
                <w:rFonts w:ascii="Times New Roman" w:hAnsi="Times New Roman" w:cs="Times New Roman"/>
                <w:sz w:val="28"/>
                <w:szCs w:val="28"/>
              </w:rPr>
              <w:t>А</w:t>
            </w:r>
            <w:r w:rsidR="00734B95" w:rsidRPr="00BA741A">
              <w:rPr>
                <w:rFonts w:ascii="Times New Roman" w:hAnsi="Times New Roman" w:cs="Times New Roman"/>
                <w:sz w:val="28"/>
                <w:szCs w:val="28"/>
              </w:rPr>
              <w:t>.</w:t>
            </w:r>
            <w:r>
              <w:rPr>
                <w:rFonts w:ascii="Times New Roman" w:hAnsi="Times New Roman" w:cs="Times New Roman"/>
                <w:sz w:val="28"/>
                <w:szCs w:val="28"/>
              </w:rPr>
              <w:t>Д</w:t>
            </w:r>
            <w:r w:rsidR="00734B95" w:rsidRPr="00BA741A">
              <w:rPr>
                <w:rFonts w:ascii="Times New Roman" w:hAnsi="Times New Roman" w:cs="Times New Roman"/>
                <w:sz w:val="28"/>
                <w:szCs w:val="28"/>
              </w:rPr>
              <w:t>.</w:t>
            </w:r>
          </w:p>
        </w:tc>
        <w:tc>
          <w:tcPr>
            <w:tcW w:w="1268" w:type="dxa"/>
            <w:vAlign w:val="center"/>
          </w:tcPr>
          <w:p w14:paraId="650402B8" w14:textId="77777777" w:rsidR="00734B95" w:rsidRPr="0047271D" w:rsidRDefault="00734B95" w:rsidP="0047271D">
            <w:pPr>
              <w:pStyle w:val="a4"/>
              <w:numPr>
                <w:ilvl w:val="0"/>
                <w:numId w:val="21"/>
              </w:numPr>
              <w:spacing w:after="0" w:line="240" w:lineRule="auto"/>
              <w:ind w:left="208" w:firstLine="0"/>
              <w:jc w:val="center"/>
              <w:rPr>
                <w:rFonts w:ascii="Times New Roman" w:hAnsi="Times New Roman" w:cs="Times New Roman"/>
                <w:sz w:val="28"/>
                <w:szCs w:val="28"/>
              </w:rPr>
            </w:pPr>
            <w:bookmarkStart w:id="0" w:name="_GoBack"/>
            <w:bookmarkEnd w:id="0"/>
          </w:p>
        </w:tc>
        <w:tc>
          <w:tcPr>
            <w:tcW w:w="1180" w:type="dxa"/>
          </w:tcPr>
          <w:p w14:paraId="65E94327" w14:textId="77777777" w:rsidR="00734B95" w:rsidRPr="00BA741A" w:rsidRDefault="00734B95" w:rsidP="00734B95">
            <w:pPr>
              <w:spacing w:after="0" w:line="240" w:lineRule="auto"/>
              <w:rPr>
                <w:rFonts w:ascii="Times New Roman" w:hAnsi="Times New Roman" w:cs="Times New Roman"/>
                <w:sz w:val="28"/>
                <w:szCs w:val="28"/>
              </w:rPr>
            </w:pPr>
          </w:p>
        </w:tc>
        <w:tc>
          <w:tcPr>
            <w:tcW w:w="1846" w:type="dxa"/>
          </w:tcPr>
          <w:p w14:paraId="40C2281A" w14:textId="77777777" w:rsidR="00734B95" w:rsidRPr="00BA741A" w:rsidRDefault="00734B95" w:rsidP="00734B95">
            <w:pPr>
              <w:spacing w:after="0" w:line="240" w:lineRule="auto"/>
              <w:rPr>
                <w:rFonts w:ascii="Times New Roman" w:hAnsi="Times New Roman" w:cs="Times New Roman"/>
                <w:sz w:val="28"/>
                <w:szCs w:val="28"/>
              </w:rPr>
            </w:pPr>
          </w:p>
        </w:tc>
        <w:tc>
          <w:tcPr>
            <w:tcW w:w="2109" w:type="dxa"/>
          </w:tcPr>
          <w:p w14:paraId="73894DBA" w14:textId="77777777" w:rsidR="00734B95" w:rsidRPr="00BA741A" w:rsidRDefault="00734B95" w:rsidP="00734B95">
            <w:pPr>
              <w:spacing w:after="0" w:line="240" w:lineRule="auto"/>
              <w:rPr>
                <w:rFonts w:ascii="Times New Roman" w:hAnsi="Times New Roman" w:cs="Times New Roman"/>
                <w:sz w:val="28"/>
                <w:szCs w:val="28"/>
              </w:rPr>
            </w:pPr>
          </w:p>
        </w:tc>
      </w:tr>
      <w:tr w:rsidR="00734B95" w:rsidRPr="00BA741A" w14:paraId="0282A6DC" w14:textId="77777777" w:rsidTr="00E94C98">
        <w:tc>
          <w:tcPr>
            <w:tcW w:w="3231" w:type="dxa"/>
          </w:tcPr>
          <w:p w14:paraId="29F3F130" w14:textId="77777777" w:rsidR="00734B95" w:rsidRPr="00BA741A" w:rsidRDefault="00734B95" w:rsidP="00734B95">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205A998B" w14:textId="0E7898E1" w:rsidR="00734B95" w:rsidRPr="00BA741A" w:rsidRDefault="00734B95" w:rsidP="00734B95">
            <w:pPr>
              <w:spacing w:after="0" w:line="240" w:lineRule="auto"/>
              <w:rPr>
                <w:rFonts w:ascii="Times New Roman" w:hAnsi="Times New Roman" w:cs="Times New Roman"/>
                <w:sz w:val="28"/>
                <w:szCs w:val="28"/>
              </w:rPr>
            </w:pPr>
            <w:proofErr w:type="spellStart"/>
            <w:r w:rsidRPr="0065084C">
              <w:rPr>
                <w:rFonts w:ascii="Times New Roman" w:hAnsi="Times New Roman" w:cs="Times New Roman"/>
                <w:sz w:val="28"/>
                <w:szCs w:val="28"/>
              </w:rPr>
              <w:t>Джусупова</w:t>
            </w:r>
            <w:proofErr w:type="spellEnd"/>
            <w:r w:rsidRPr="0065084C">
              <w:rPr>
                <w:rFonts w:ascii="Times New Roman" w:hAnsi="Times New Roman" w:cs="Times New Roman"/>
                <w:sz w:val="28"/>
                <w:szCs w:val="28"/>
              </w:rPr>
              <w:t xml:space="preserve"> А.Т.</w:t>
            </w:r>
          </w:p>
        </w:tc>
        <w:tc>
          <w:tcPr>
            <w:tcW w:w="1268" w:type="dxa"/>
            <w:vAlign w:val="center"/>
          </w:tcPr>
          <w:p w14:paraId="4EC119E6" w14:textId="77777777" w:rsidR="00734B95" w:rsidRPr="0047271D" w:rsidRDefault="00734B95" w:rsidP="0047271D">
            <w:pPr>
              <w:pStyle w:val="a4"/>
              <w:numPr>
                <w:ilvl w:val="0"/>
                <w:numId w:val="21"/>
              </w:numPr>
              <w:spacing w:after="0" w:line="240" w:lineRule="auto"/>
              <w:ind w:left="208" w:firstLine="142"/>
              <w:rPr>
                <w:rFonts w:ascii="Times New Roman" w:hAnsi="Times New Roman" w:cs="Times New Roman"/>
                <w:sz w:val="28"/>
                <w:szCs w:val="28"/>
              </w:rPr>
            </w:pPr>
          </w:p>
        </w:tc>
        <w:tc>
          <w:tcPr>
            <w:tcW w:w="1180" w:type="dxa"/>
          </w:tcPr>
          <w:p w14:paraId="610B736E" w14:textId="77777777" w:rsidR="00734B95" w:rsidRPr="00BA741A" w:rsidRDefault="00734B95" w:rsidP="00734B95">
            <w:pPr>
              <w:spacing w:after="0" w:line="240" w:lineRule="auto"/>
              <w:jc w:val="center"/>
              <w:rPr>
                <w:rFonts w:ascii="Times New Roman" w:hAnsi="Times New Roman" w:cs="Times New Roman"/>
                <w:sz w:val="28"/>
                <w:szCs w:val="28"/>
              </w:rPr>
            </w:pPr>
          </w:p>
        </w:tc>
        <w:tc>
          <w:tcPr>
            <w:tcW w:w="1846" w:type="dxa"/>
          </w:tcPr>
          <w:p w14:paraId="0F582BDD" w14:textId="77777777" w:rsidR="00734B95" w:rsidRPr="00BA741A" w:rsidRDefault="00734B95" w:rsidP="00734B95">
            <w:pPr>
              <w:spacing w:after="0" w:line="240" w:lineRule="auto"/>
              <w:jc w:val="center"/>
              <w:rPr>
                <w:rFonts w:ascii="Times New Roman" w:hAnsi="Times New Roman" w:cs="Times New Roman"/>
                <w:sz w:val="28"/>
                <w:szCs w:val="28"/>
              </w:rPr>
            </w:pPr>
          </w:p>
        </w:tc>
        <w:tc>
          <w:tcPr>
            <w:tcW w:w="2109" w:type="dxa"/>
          </w:tcPr>
          <w:p w14:paraId="44977C26" w14:textId="77777777" w:rsidR="00734B95" w:rsidRPr="00BA741A" w:rsidRDefault="00734B95" w:rsidP="00734B95">
            <w:pPr>
              <w:spacing w:after="0" w:line="240" w:lineRule="auto"/>
              <w:jc w:val="center"/>
              <w:rPr>
                <w:rFonts w:ascii="Times New Roman" w:hAnsi="Times New Roman" w:cs="Times New Roman"/>
                <w:sz w:val="28"/>
                <w:szCs w:val="28"/>
              </w:rPr>
            </w:pPr>
          </w:p>
        </w:tc>
      </w:tr>
      <w:tr w:rsidR="00734B95" w:rsidRPr="00BA741A" w14:paraId="1342EE9E" w14:textId="77777777" w:rsidTr="00E94C98">
        <w:tc>
          <w:tcPr>
            <w:tcW w:w="3231" w:type="dxa"/>
          </w:tcPr>
          <w:p w14:paraId="2D1CD6BF" w14:textId="77777777" w:rsidR="00734B95" w:rsidRPr="00BA741A" w:rsidRDefault="00734B95" w:rsidP="00734B95">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0743663C" w14:textId="46672E9C" w:rsidR="00734B95" w:rsidRPr="00BA741A" w:rsidRDefault="00734B95" w:rsidP="00734B95">
            <w:pPr>
              <w:spacing w:after="0" w:line="240" w:lineRule="auto"/>
              <w:rPr>
                <w:rFonts w:ascii="Times New Roman" w:hAnsi="Times New Roman" w:cs="Times New Roman"/>
                <w:sz w:val="28"/>
                <w:szCs w:val="28"/>
              </w:rPr>
            </w:pPr>
            <w:proofErr w:type="spellStart"/>
            <w:r w:rsidRPr="0065084C">
              <w:rPr>
                <w:rFonts w:ascii="Times New Roman" w:hAnsi="Times New Roman" w:cs="Times New Roman"/>
                <w:sz w:val="28"/>
                <w:szCs w:val="28"/>
              </w:rPr>
              <w:t>Хамзин</w:t>
            </w:r>
            <w:proofErr w:type="spellEnd"/>
            <w:r w:rsidRPr="0065084C">
              <w:rPr>
                <w:rFonts w:ascii="Times New Roman" w:hAnsi="Times New Roman" w:cs="Times New Roman"/>
                <w:sz w:val="28"/>
                <w:szCs w:val="28"/>
              </w:rPr>
              <w:t xml:space="preserve"> А.Е.</w:t>
            </w:r>
          </w:p>
        </w:tc>
        <w:tc>
          <w:tcPr>
            <w:tcW w:w="1268" w:type="dxa"/>
            <w:vAlign w:val="center"/>
          </w:tcPr>
          <w:p w14:paraId="3FB5C9FD" w14:textId="77777777" w:rsidR="00734B95" w:rsidRPr="0047271D" w:rsidRDefault="00734B95" w:rsidP="0047271D">
            <w:pPr>
              <w:pStyle w:val="a4"/>
              <w:numPr>
                <w:ilvl w:val="0"/>
                <w:numId w:val="21"/>
              </w:numPr>
              <w:spacing w:after="0" w:line="240" w:lineRule="auto"/>
              <w:ind w:left="208" w:firstLine="142"/>
              <w:rPr>
                <w:rFonts w:ascii="Times New Roman" w:hAnsi="Times New Roman" w:cs="Times New Roman"/>
                <w:sz w:val="28"/>
                <w:szCs w:val="28"/>
              </w:rPr>
            </w:pPr>
          </w:p>
        </w:tc>
        <w:tc>
          <w:tcPr>
            <w:tcW w:w="1180" w:type="dxa"/>
          </w:tcPr>
          <w:p w14:paraId="3C12BF9C" w14:textId="77777777" w:rsidR="00734B95" w:rsidRPr="00BA741A" w:rsidRDefault="00734B95" w:rsidP="00734B95">
            <w:pPr>
              <w:spacing w:after="0" w:line="240" w:lineRule="auto"/>
              <w:jc w:val="center"/>
              <w:rPr>
                <w:rFonts w:ascii="Times New Roman" w:hAnsi="Times New Roman" w:cs="Times New Roman"/>
                <w:sz w:val="28"/>
                <w:szCs w:val="28"/>
              </w:rPr>
            </w:pPr>
          </w:p>
        </w:tc>
        <w:tc>
          <w:tcPr>
            <w:tcW w:w="1846" w:type="dxa"/>
          </w:tcPr>
          <w:p w14:paraId="364D8F33" w14:textId="77777777" w:rsidR="00734B95" w:rsidRPr="00BA741A" w:rsidRDefault="00734B95" w:rsidP="00734B95">
            <w:pPr>
              <w:spacing w:after="0" w:line="240" w:lineRule="auto"/>
              <w:jc w:val="center"/>
              <w:rPr>
                <w:rFonts w:ascii="Times New Roman" w:hAnsi="Times New Roman" w:cs="Times New Roman"/>
                <w:sz w:val="28"/>
                <w:szCs w:val="28"/>
              </w:rPr>
            </w:pPr>
          </w:p>
        </w:tc>
        <w:tc>
          <w:tcPr>
            <w:tcW w:w="2109" w:type="dxa"/>
          </w:tcPr>
          <w:p w14:paraId="587B74F6" w14:textId="77777777" w:rsidR="00734B95" w:rsidRPr="00BA741A" w:rsidRDefault="00734B95" w:rsidP="00734B95">
            <w:pPr>
              <w:spacing w:after="0" w:line="240" w:lineRule="auto"/>
              <w:jc w:val="center"/>
              <w:rPr>
                <w:rFonts w:ascii="Times New Roman" w:hAnsi="Times New Roman" w:cs="Times New Roman"/>
                <w:sz w:val="28"/>
                <w:szCs w:val="28"/>
              </w:rPr>
            </w:pPr>
          </w:p>
        </w:tc>
      </w:tr>
      <w:tr w:rsidR="00734B95" w:rsidRPr="00BA741A" w14:paraId="0A0310E1" w14:textId="77777777" w:rsidTr="00E94C98">
        <w:trPr>
          <w:trHeight w:val="761"/>
        </w:trPr>
        <w:tc>
          <w:tcPr>
            <w:tcW w:w="3231" w:type="dxa"/>
          </w:tcPr>
          <w:p w14:paraId="1D4929FD" w14:textId="77777777" w:rsidR="00734B95" w:rsidRPr="00BA741A" w:rsidRDefault="00734B95" w:rsidP="00734B95">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77F0EC2A" w14:textId="1ADC9891" w:rsidR="00734B95" w:rsidRPr="00BA741A" w:rsidRDefault="00734B95" w:rsidP="00734B9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Жортекин</w:t>
            </w:r>
            <w:proofErr w:type="spellEnd"/>
            <w:r w:rsidRPr="0065084C">
              <w:rPr>
                <w:rFonts w:ascii="Times New Roman" w:hAnsi="Times New Roman" w:cs="Times New Roman"/>
                <w:sz w:val="28"/>
                <w:szCs w:val="28"/>
              </w:rPr>
              <w:t xml:space="preserve"> </w:t>
            </w:r>
            <w:r>
              <w:rPr>
                <w:rFonts w:ascii="Times New Roman" w:hAnsi="Times New Roman" w:cs="Times New Roman"/>
                <w:sz w:val="28"/>
                <w:szCs w:val="28"/>
              </w:rPr>
              <w:t>А</w:t>
            </w:r>
            <w:r w:rsidRPr="0065084C">
              <w:rPr>
                <w:rFonts w:ascii="Times New Roman" w:hAnsi="Times New Roman" w:cs="Times New Roman"/>
                <w:sz w:val="28"/>
                <w:szCs w:val="28"/>
              </w:rPr>
              <w:t>.</w:t>
            </w:r>
            <w:r>
              <w:rPr>
                <w:rFonts w:ascii="Times New Roman" w:hAnsi="Times New Roman" w:cs="Times New Roman"/>
                <w:sz w:val="28"/>
                <w:szCs w:val="28"/>
              </w:rPr>
              <w:t>Т</w:t>
            </w:r>
            <w:r w:rsidRPr="0065084C">
              <w:rPr>
                <w:rFonts w:ascii="Times New Roman" w:hAnsi="Times New Roman" w:cs="Times New Roman"/>
                <w:sz w:val="28"/>
                <w:szCs w:val="28"/>
              </w:rPr>
              <w:t>.</w:t>
            </w:r>
          </w:p>
        </w:tc>
        <w:tc>
          <w:tcPr>
            <w:tcW w:w="1268" w:type="dxa"/>
            <w:vAlign w:val="center"/>
          </w:tcPr>
          <w:p w14:paraId="70A11026" w14:textId="77777777" w:rsidR="00734B95" w:rsidRPr="0047271D" w:rsidRDefault="00734B95" w:rsidP="0047271D">
            <w:pPr>
              <w:pStyle w:val="a4"/>
              <w:numPr>
                <w:ilvl w:val="0"/>
                <w:numId w:val="21"/>
              </w:numPr>
              <w:spacing w:after="0" w:line="240" w:lineRule="auto"/>
              <w:ind w:left="208" w:firstLine="142"/>
              <w:rPr>
                <w:rFonts w:ascii="Times New Roman" w:hAnsi="Times New Roman" w:cs="Times New Roman"/>
                <w:sz w:val="28"/>
                <w:szCs w:val="28"/>
              </w:rPr>
            </w:pPr>
          </w:p>
        </w:tc>
        <w:tc>
          <w:tcPr>
            <w:tcW w:w="1180" w:type="dxa"/>
          </w:tcPr>
          <w:p w14:paraId="6DF57C9C" w14:textId="77777777" w:rsidR="00734B95" w:rsidRPr="00BA741A" w:rsidRDefault="00734B95" w:rsidP="00734B95">
            <w:pPr>
              <w:spacing w:after="0" w:line="240" w:lineRule="auto"/>
              <w:rPr>
                <w:rFonts w:ascii="Times New Roman" w:hAnsi="Times New Roman" w:cs="Times New Roman"/>
                <w:sz w:val="28"/>
                <w:szCs w:val="28"/>
              </w:rPr>
            </w:pPr>
          </w:p>
        </w:tc>
        <w:tc>
          <w:tcPr>
            <w:tcW w:w="1846" w:type="dxa"/>
          </w:tcPr>
          <w:p w14:paraId="7DBA61C8" w14:textId="77777777" w:rsidR="00734B95" w:rsidRPr="00BA741A" w:rsidRDefault="00734B95" w:rsidP="00734B95">
            <w:pPr>
              <w:spacing w:after="0" w:line="240" w:lineRule="auto"/>
              <w:rPr>
                <w:rFonts w:ascii="Times New Roman" w:hAnsi="Times New Roman" w:cs="Times New Roman"/>
                <w:sz w:val="28"/>
                <w:szCs w:val="28"/>
              </w:rPr>
            </w:pPr>
          </w:p>
        </w:tc>
        <w:tc>
          <w:tcPr>
            <w:tcW w:w="2109" w:type="dxa"/>
          </w:tcPr>
          <w:p w14:paraId="72463242" w14:textId="77777777" w:rsidR="00734B95" w:rsidRPr="00BA741A" w:rsidRDefault="00734B95" w:rsidP="00734B95">
            <w:pPr>
              <w:spacing w:after="0" w:line="240" w:lineRule="auto"/>
              <w:rPr>
                <w:rFonts w:ascii="Times New Roman" w:hAnsi="Times New Roman" w:cs="Times New Roman"/>
                <w:sz w:val="28"/>
                <w:szCs w:val="28"/>
              </w:rPr>
            </w:pPr>
          </w:p>
        </w:tc>
      </w:tr>
      <w:tr w:rsidR="00734B95" w:rsidRPr="00BA741A" w14:paraId="1F25EAC5" w14:textId="77777777" w:rsidTr="00E94C98">
        <w:trPr>
          <w:trHeight w:val="761"/>
        </w:trPr>
        <w:tc>
          <w:tcPr>
            <w:tcW w:w="3231" w:type="dxa"/>
          </w:tcPr>
          <w:p w14:paraId="7181733D" w14:textId="77777777" w:rsidR="00734B95" w:rsidRPr="00BA741A" w:rsidRDefault="00734B95" w:rsidP="00734B95">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6FEE68EC" w14:textId="0E2EDB8E" w:rsidR="00734B95" w:rsidRPr="00BA741A" w:rsidRDefault="00734B95" w:rsidP="00734B95">
            <w:pPr>
              <w:spacing w:after="0" w:line="240" w:lineRule="auto"/>
              <w:rPr>
                <w:rFonts w:ascii="Times New Roman" w:hAnsi="Times New Roman" w:cs="Times New Roman"/>
                <w:sz w:val="28"/>
                <w:szCs w:val="28"/>
              </w:rPr>
            </w:pPr>
            <w:proofErr w:type="spellStart"/>
            <w:r w:rsidRPr="0065084C">
              <w:rPr>
                <w:rFonts w:ascii="Times New Roman" w:hAnsi="Times New Roman" w:cs="Times New Roman"/>
                <w:sz w:val="28"/>
                <w:szCs w:val="28"/>
              </w:rPr>
              <w:t>Бейсенбек</w:t>
            </w:r>
            <w:proofErr w:type="spellEnd"/>
            <w:r w:rsidRPr="0065084C">
              <w:rPr>
                <w:rFonts w:ascii="Times New Roman" w:hAnsi="Times New Roman" w:cs="Times New Roman"/>
                <w:sz w:val="28"/>
                <w:szCs w:val="28"/>
              </w:rPr>
              <w:t xml:space="preserve"> Д.Б.</w:t>
            </w:r>
          </w:p>
        </w:tc>
        <w:tc>
          <w:tcPr>
            <w:tcW w:w="1268" w:type="dxa"/>
            <w:vAlign w:val="center"/>
          </w:tcPr>
          <w:p w14:paraId="283C23B1" w14:textId="77777777" w:rsidR="00734B95" w:rsidRPr="0047271D" w:rsidRDefault="00734B95" w:rsidP="0047271D">
            <w:pPr>
              <w:pStyle w:val="a4"/>
              <w:numPr>
                <w:ilvl w:val="0"/>
                <w:numId w:val="21"/>
              </w:numPr>
              <w:spacing w:after="0" w:line="240" w:lineRule="auto"/>
              <w:ind w:left="208" w:firstLine="142"/>
              <w:rPr>
                <w:rFonts w:ascii="Times New Roman" w:hAnsi="Times New Roman" w:cs="Times New Roman"/>
                <w:sz w:val="28"/>
                <w:szCs w:val="28"/>
              </w:rPr>
            </w:pPr>
          </w:p>
        </w:tc>
        <w:tc>
          <w:tcPr>
            <w:tcW w:w="1180" w:type="dxa"/>
          </w:tcPr>
          <w:p w14:paraId="2631FDD1" w14:textId="77777777" w:rsidR="00734B95" w:rsidRPr="00BA741A" w:rsidRDefault="00734B95" w:rsidP="00734B95">
            <w:pPr>
              <w:spacing w:after="0" w:line="240" w:lineRule="auto"/>
              <w:rPr>
                <w:rFonts w:ascii="Times New Roman" w:hAnsi="Times New Roman" w:cs="Times New Roman"/>
                <w:sz w:val="28"/>
                <w:szCs w:val="28"/>
              </w:rPr>
            </w:pPr>
          </w:p>
        </w:tc>
        <w:tc>
          <w:tcPr>
            <w:tcW w:w="1846" w:type="dxa"/>
          </w:tcPr>
          <w:p w14:paraId="66E2FD76" w14:textId="77777777" w:rsidR="00734B95" w:rsidRPr="00BA741A" w:rsidRDefault="00734B95" w:rsidP="00734B95">
            <w:pPr>
              <w:spacing w:after="0" w:line="240" w:lineRule="auto"/>
              <w:rPr>
                <w:rFonts w:ascii="Times New Roman" w:hAnsi="Times New Roman" w:cs="Times New Roman"/>
                <w:sz w:val="28"/>
                <w:szCs w:val="28"/>
              </w:rPr>
            </w:pPr>
          </w:p>
        </w:tc>
        <w:tc>
          <w:tcPr>
            <w:tcW w:w="2109" w:type="dxa"/>
          </w:tcPr>
          <w:p w14:paraId="2D227D19" w14:textId="77777777" w:rsidR="00734B95" w:rsidRPr="00BA741A" w:rsidRDefault="00734B95" w:rsidP="00734B95">
            <w:pPr>
              <w:spacing w:after="0" w:line="240" w:lineRule="auto"/>
              <w:rPr>
                <w:rFonts w:ascii="Times New Roman" w:hAnsi="Times New Roman" w:cs="Times New Roman"/>
                <w:sz w:val="28"/>
                <w:szCs w:val="28"/>
              </w:rPr>
            </w:pPr>
          </w:p>
        </w:tc>
      </w:tr>
    </w:tbl>
    <w:p w14:paraId="6D7BBA51" w14:textId="77777777" w:rsidR="00D27EC2" w:rsidRPr="00BA741A" w:rsidRDefault="00D27EC2" w:rsidP="00B155F9">
      <w:pPr>
        <w:spacing w:after="0" w:line="240" w:lineRule="auto"/>
        <w:jc w:val="center"/>
        <w:rPr>
          <w:rFonts w:ascii="Times New Roman" w:hAnsi="Times New Roman" w:cs="Times New Roman"/>
          <w:sz w:val="28"/>
          <w:szCs w:val="28"/>
        </w:rPr>
      </w:pPr>
    </w:p>
    <w:p w14:paraId="3EA79602" w14:textId="2F00D525" w:rsidR="00543425" w:rsidRDefault="00BB3746" w:rsidP="00E94C98">
      <w:pPr>
        <w:spacing w:after="0" w:line="240" w:lineRule="auto"/>
        <w:ind w:firstLine="709"/>
        <w:rPr>
          <w:rFonts w:ascii="Times New Roman" w:hAnsi="Times New Roman" w:cs="Times New Roman"/>
          <w:sz w:val="28"/>
          <w:szCs w:val="28"/>
        </w:rPr>
      </w:pPr>
      <w:r w:rsidRPr="004C5429">
        <w:rPr>
          <w:rFonts w:ascii="Times New Roman" w:hAnsi="Times New Roman"/>
          <w:sz w:val="28"/>
          <w:szCs w:val="28"/>
        </w:rPr>
        <w:t xml:space="preserve">Заседание закрыто в </w:t>
      </w:r>
      <w:r>
        <w:rPr>
          <w:rFonts w:ascii="Times New Roman" w:hAnsi="Times New Roman"/>
          <w:sz w:val="28"/>
          <w:szCs w:val="28"/>
        </w:rPr>
        <w:t>1</w:t>
      </w:r>
      <w:r w:rsidR="00231EE2">
        <w:rPr>
          <w:rFonts w:ascii="Times New Roman" w:hAnsi="Times New Roman"/>
          <w:sz w:val="28"/>
          <w:szCs w:val="28"/>
          <w:lang w:val="kk-KZ"/>
        </w:rPr>
        <w:t>7</w:t>
      </w:r>
      <w:r w:rsidRPr="004C5429">
        <w:rPr>
          <w:rFonts w:ascii="Times New Roman" w:hAnsi="Times New Roman"/>
          <w:sz w:val="28"/>
          <w:szCs w:val="28"/>
        </w:rPr>
        <w:t xml:space="preserve"> часов </w:t>
      </w:r>
      <w:r w:rsidR="00734B95">
        <w:rPr>
          <w:rFonts w:ascii="Times New Roman" w:hAnsi="Times New Roman"/>
          <w:sz w:val="28"/>
          <w:szCs w:val="28"/>
        </w:rPr>
        <w:t>3</w:t>
      </w:r>
      <w:r w:rsidR="00231EE2">
        <w:rPr>
          <w:rFonts w:ascii="Times New Roman" w:hAnsi="Times New Roman"/>
          <w:sz w:val="28"/>
          <w:szCs w:val="28"/>
          <w:lang w:val="kk-KZ"/>
        </w:rPr>
        <w:t>0</w:t>
      </w:r>
      <w:r w:rsidRPr="004C5429">
        <w:rPr>
          <w:rFonts w:ascii="Times New Roman" w:hAnsi="Times New Roman"/>
          <w:sz w:val="28"/>
          <w:szCs w:val="28"/>
        </w:rPr>
        <w:t xml:space="preserve"> минут.</w:t>
      </w:r>
    </w:p>
    <w:p w14:paraId="159199F9" w14:textId="77777777" w:rsidR="007414B7" w:rsidRDefault="007414B7" w:rsidP="00197B96">
      <w:pPr>
        <w:spacing w:after="0" w:line="240" w:lineRule="auto"/>
        <w:rPr>
          <w:rFonts w:ascii="Times New Roman" w:hAnsi="Times New Roman" w:cs="Times New Roman"/>
          <w:sz w:val="28"/>
          <w:szCs w:val="28"/>
        </w:rPr>
      </w:pPr>
    </w:p>
    <w:p w14:paraId="38A9574C" w14:textId="6A26A76E" w:rsidR="006E201C" w:rsidRPr="00BA741A" w:rsidRDefault="006E201C" w:rsidP="00E94C98">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С</w:t>
      </w:r>
      <w:r w:rsidR="007C7387" w:rsidRPr="00BA741A">
        <w:rPr>
          <w:rFonts w:ascii="Times New Roman" w:hAnsi="Times New Roman" w:cs="Times New Roman"/>
          <w:sz w:val="28"/>
          <w:szCs w:val="28"/>
        </w:rPr>
        <w:t>екретарь</w:t>
      </w:r>
      <w:r w:rsidR="00E94C98">
        <w:rPr>
          <w:rFonts w:ascii="Times New Roman" w:hAnsi="Times New Roman" w:cs="Times New Roman"/>
          <w:sz w:val="28"/>
          <w:szCs w:val="28"/>
          <w:lang w:val="en-US"/>
        </w:rPr>
        <w:t xml:space="preserve">                                                                                          </w:t>
      </w:r>
      <w:r w:rsidR="00734B95">
        <w:rPr>
          <w:rFonts w:ascii="Times New Roman" w:hAnsi="Times New Roman" w:cs="Times New Roman"/>
          <w:sz w:val="28"/>
          <w:szCs w:val="28"/>
        </w:rPr>
        <w:t>Искаков</w:t>
      </w:r>
      <w:r w:rsidR="0065084C">
        <w:rPr>
          <w:rFonts w:ascii="Times New Roman" w:hAnsi="Times New Roman" w:cs="Times New Roman"/>
          <w:sz w:val="28"/>
          <w:szCs w:val="28"/>
        </w:rPr>
        <w:t xml:space="preserve"> </w:t>
      </w:r>
      <w:r w:rsidR="00734B95">
        <w:rPr>
          <w:rFonts w:ascii="Times New Roman" w:hAnsi="Times New Roman" w:cs="Times New Roman"/>
          <w:sz w:val="28"/>
          <w:szCs w:val="28"/>
        </w:rPr>
        <w:t>Д</w:t>
      </w:r>
      <w:r w:rsidR="0065084C">
        <w:rPr>
          <w:rFonts w:ascii="Times New Roman" w:hAnsi="Times New Roman" w:cs="Times New Roman"/>
          <w:sz w:val="28"/>
          <w:szCs w:val="28"/>
        </w:rPr>
        <w:t>.</w:t>
      </w:r>
      <w:r w:rsidR="00734B95">
        <w:rPr>
          <w:rFonts w:ascii="Times New Roman" w:hAnsi="Times New Roman" w:cs="Times New Roman"/>
          <w:sz w:val="28"/>
          <w:szCs w:val="28"/>
        </w:rPr>
        <w:t>Б</w:t>
      </w:r>
      <w:r w:rsidR="00E94984" w:rsidRPr="00BA741A">
        <w:rPr>
          <w:rFonts w:ascii="Times New Roman" w:hAnsi="Times New Roman" w:cs="Times New Roman"/>
          <w:sz w:val="28"/>
          <w:szCs w:val="28"/>
        </w:rPr>
        <w:t>.</w:t>
      </w:r>
    </w:p>
    <w:sectPr w:rsidR="006E201C" w:rsidRPr="00BA741A" w:rsidSect="005F2ACC">
      <w:pgSz w:w="11906" w:h="16838"/>
      <w:pgMar w:top="851"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K)">
    <w:altName w:val="Arial"/>
    <w:charset w:val="CC"/>
    <w:family w:val="swiss"/>
    <w:pitch w:val="variable"/>
    <w:sig w:usb0="8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071"/>
    <w:multiLevelType w:val="hybridMultilevel"/>
    <w:tmpl w:val="5F9C504A"/>
    <w:lvl w:ilvl="0" w:tplc="277627F6">
      <w:start w:val="1"/>
      <w:numFmt w:val="decimal"/>
      <w:lvlText w:val="%1."/>
      <w:lvlJc w:val="left"/>
      <w:pPr>
        <w:ind w:left="1351" w:hanging="435"/>
      </w:pPr>
      <w:rPr>
        <w:rFonts w:hint="default"/>
      </w:r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1" w15:restartNumberingAfterBreak="0">
    <w:nsid w:val="1390220F"/>
    <w:multiLevelType w:val="hybridMultilevel"/>
    <w:tmpl w:val="04D0E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1D0D67"/>
    <w:multiLevelType w:val="multilevel"/>
    <w:tmpl w:val="878A29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B832000"/>
    <w:multiLevelType w:val="hybridMultilevel"/>
    <w:tmpl w:val="49467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8222B5"/>
    <w:multiLevelType w:val="hybridMultilevel"/>
    <w:tmpl w:val="0BC630BA"/>
    <w:lvl w:ilvl="0" w:tplc="06AC36B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25AEF"/>
    <w:multiLevelType w:val="hybridMultilevel"/>
    <w:tmpl w:val="72CC93D6"/>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912EE7"/>
    <w:multiLevelType w:val="hybridMultilevel"/>
    <w:tmpl w:val="6360AFA8"/>
    <w:lvl w:ilvl="0" w:tplc="4642B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9C31AAE"/>
    <w:multiLevelType w:val="hybridMultilevel"/>
    <w:tmpl w:val="B3042626"/>
    <w:lvl w:ilvl="0" w:tplc="6B88AF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AF20321"/>
    <w:multiLevelType w:val="hybridMultilevel"/>
    <w:tmpl w:val="6BFCF964"/>
    <w:lvl w:ilvl="0" w:tplc="BCB89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6545F0"/>
    <w:multiLevelType w:val="hybridMultilevel"/>
    <w:tmpl w:val="670CA27E"/>
    <w:lvl w:ilvl="0" w:tplc="21FC2874">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A603AE"/>
    <w:multiLevelType w:val="hybridMultilevel"/>
    <w:tmpl w:val="FFAC0190"/>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BD54DC"/>
    <w:multiLevelType w:val="hybridMultilevel"/>
    <w:tmpl w:val="41D4BD22"/>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3D426D"/>
    <w:multiLevelType w:val="hybridMultilevel"/>
    <w:tmpl w:val="51D01488"/>
    <w:lvl w:ilvl="0" w:tplc="6CD23DF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AD5F85"/>
    <w:multiLevelType w:val="hybridMultilevel"/>
    <w:tmpl w:val="88F0E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0675DA"/>
    <w:multiLevelType w:val="hybridMultilevel"/>
    <w:tmpl w:val="9140C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F43C5C"/>
    <w:multiLevelType w:val="hybridMultilevel"/>
    <w:tmpl w:val="A5B6C306"/>
    <w:lvl w:ilvl="0" w:tplc="3EAA4D2A">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6CE71A14"/>
    <w:multiLevelType w:val="hybridMultilevel"/>
    <w:tmpl w:val="2AA09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1B5C53"/>
    <w:multiLevelType w:val="hybridMultilevel"/>
    <w:tmpl w:val="DA00E0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526B73"/>
    <w:multiLevelType w:val="hybridMultilevel"/>
    <w:tmpl w:val="FFDC5DC4"/>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952E74"/>
    <w:multiLevelType w:val="hybridMultilevel"/>
    <w:tmpl w:val="492E0254"/>
    <w:lvl w:ilvl="0" w:tplc="1A22E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593629C"/>
    <w:multiLevelType w:val="hybridMultilevel"/>
    <w:tmpl w:val="902434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9"/>
  </w:num>
  <w:num w:numId="5">
    <w:abstractNumId w:val="5"/>
  </w:num>
  <w:num w:numId="6">
    <w:abstractNumId w:val="10"/>
  </w:num>
  <w:num w:numId="7">
    <w:abstractNumId w:val="11"/>
  </w:num>
  <w:num w:numId="8">
    <w:abstractNumId w:val="18"/>
  </w:num>
  <w:num w:numId="9">
    <w:abstractNumId w:val="6"/>
  </w:num>
  <w:num w:numId="10">
    <w:abstractNumId w:val="19"/>
  </w:num>
  <w:num w:numId="11">
    <w:abstractNumId w:val="7"/>
  </w:num>
  <w:num w:numId="12">
    <w:abstractNumId w:val="14"/>
  </w:num>
  <w:num w:numId="13">
    <w:abstractNumId w:val="15"/>
  </w:num>
  <w:num w:numId="14">
    <w:abstractNumId w:val="17"/>
  </w:num>
  <w:num w:numId="15">
    <w:abstractNumId w:val="8"/>
  </w:num>
  <w:num w:numId="16">
    <w:abstractNumId w:val="13"/>
  </w:num>
  <w:num w:numId="17">
    <w:abstractNumId w:val="1"/>
  </w:num>
  <w:num w:numId="18">
    <w:abstractNumId w:val="12"/>
  </w:num>
  <w:num w:numId="19">
    <w:abstractNumId w:val="0"/>
  </w:num>
  <w:num w:numId="20">
    <w:abstractNumId w:val="16"/>
  </w:num>
  <w:num w:numId="2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6D"/>
    <w:rsid w:val="000003A2"/>
    <w:rsid w:val="00001309"/>
    <w:rsid w:val="0000574B"/>
    <w:rsid w:val="00007A7E"/>
    <w:rsid w:val="00007C8A"/>
    <w:rsid w:val="00014171"/>
    <w:rsid w:val="000141BB"/>
    <w:rsid w:val="000151FE"/>
    <w:rsid w:val="0002261E"/>
    <w:rsid w:val="00023098"/>
    <w:rsid w:val="00023514"/>
    <w:rsid w:val="000270A8"/>
    <w:rsid w:val="0002792C"/>
    <w:rsid w:val="000440F1"/>
    <w:rsid w:val="00047E30"/>
    <w:rsid w:val="000570B9"/>
    <w:rsid w:val="000626EE"/>
    <w:rsid w:val="00066D2B"/>
    <w:rsid w:val="000853F2"/>
    <w:rsid w:val="000937FC"/>
    <w:rsid w:val="00094F1A"/>
    <w:rsid w:val="000960F9"/>
    <w:rsid w:val="00096FDA"/>
    <w:rsid w:val="000A2AE1"/>
    <w:rsid w:val="000A483B"/>
    <w:rsid w:val="000B4888"/>
    <w:rsid w:val="000B5B51"/>
    <w:rsid w:val="000C35EE"/>
    <w:rsid w:val="000C6F0A"/>
    <w:rsid w:val="000D5210"/>
    <w:rsid w:val="000E448A"/>
    <w:rsid w:val="000E4EED"/>
    <w:rsid w:val="000F41DA"/>
    <w:rsid w:val="001016D5"/>
    <w:rsid w:val="00102892"/>
    <w:rsid w:val="00104D5B"/>
    <w:rsid w:val="00104D91"/>
    <w:rsid w:val="00114E80"/>
    <w:rsid w:val="00120F2A"/>
    <w:rsid w:val="001226E7"/>
    <w:rsid w:val="00126685"/>
    <w:rsid w:val="001460B0"/>
    <w:rsid w:val="001479AC"/>
    <w:rsid w:val="00154D08"/>
    <w:rsid w:val="00163C65"/>
    <w:rsid w:val="00172D82"/>
    <w:rsid w:val="00180C72"/>
    <w:rsid w:val="001849ED"/>
    <w:rsid w:val="00197B96"/>
    <w:rsid w:val="001A105F"/>
    <w:rsid w:val="001A1904"/>
    <w:rsid w:val="001C1CFC"/>
    <w:rsid w:val="001C2492"/>
    <w:rsid w:val="001C3D0B"/>
    <w:rsid w:val="001C7B85"/>
    <w:rsid w:val="001D4D6D"/>
    <w:rsid w:val="001E6B1B"/>
    <w:rsid w:val="001F0F01"/>
    <w:rsid w:val="001F354F"/>
    <w:rsid w:val="00202D33"/>
    <w:rsid w:val="00205EE1"/>
    <w:rsid w:val="00211AAB"/>
    <w:rsid w:val="002215D2"/>
    <w:rsid w:val="002223D3"/>
    <w:rsid w:val="00222934"/>
    <w:rsid w:val="00224312"/>
    <w:rsid w:val="00231D12"/>
    <w:rsid w:val="00231EE2"/>
    <w:rsid w:val="00244CBB"/>
    <w:rsid w:val="0024516D"/>
    <w:rsid w:val="00250D5B"/>
    <w:rsid w:val="00252E48"/>
    <w:rsid w:val="002551D2"/>
    <w:rsid w:val="0026521F"/>
    <w:rsid w:val="0026534D"/>
    <w:rsid w:val="0026589B"/>
    <w:rsid w:val="002664C6"/>
    <w:rsid w:val="002733C6"/>
    <w:rsid w:val="00273B71"/>
    <w:rsid w:val="00275AD4"/>
    <w:rsid w:val="00281B5B"/>
    <w:rsid w:val="002838BD"/>
    <w:rsid w:val="00287B2E"/>
    <w:rsid w:val="00295EBB"/>
    <w:rsid w:val="00296223"/>
    <w:rsid w:val="002B3B8C"/>
    <w:rsid w:val="002B6D13"/>
    <w:rsid w:val="002C3303"/>
    <w:rsid w:val="002C6F8D"/>
    <w:rsid w:val="002D19D8"/>
    <w:rsid w:val="002E1946"/>
    <w:rsid w:val="002E284D"/>
    <w:rsid w:val="002E2FA7"/>
    <w:rsid w:val="002E6942"/>
    <w:rsid w:val="002F151B"/>
    <w:rsid w:val="002F2257"/>
    <w:rsid w:val="002F7C15"/>
    <w:rsid w:val="00305BFA"/>
    <w:rsid w:val="00307A63"/>
    <w:rsid w:val="00332708"/>
    <w:rsid w:val="00334AFA"/>
    <w:rsid w:val="003373A4"/>
    <w:rsid w:val="00341BFF"/>
    <w:rsid w:val="00344252"/>
    <w:rsid w:val="0034556C"/>
    <w:rsid w:val="00345589"/>
    <w:rsid w:val="00347594"/>
    <w:rsid w:val="00350269"/>
    <w:rsid w:val="00357D10"/>
    <w:rsid w:val="00363289"/>
    <w:rsid w:val="00366210"/>
    <w:rsid w:val="00367D17"/>
    <w:rsid w:val="00373DBF"/>
    <w:rsid w:val="00377440"/>
    <w:rsid w:val="0038191D"/>
    <w:rsid w:val="00390900"/>
    <w:rsid w:val="00395146"/>
    <w:rsid w:val="00396225"/>
    <w:rsid w:val="003A30B6"/>
    <w:rsid w:val="003A4C5E"/>
    <w:rsid w:val="003A66A5"/>
    <w:rsid w:val="003B0FC1"/>
    <w:rsid w:val="003B34A9"/>
    <w:rsid w:val="003C2E1E"/>
    <w:rsid w:val="003D42ED"/>
    <w:rsid w:val="003D7FF5"/>
    <w:rsid w:val="003E5A27"/>
    <w:rsid w:val="003E5ED8"/>
    <w:rsid w:val="003E657B"/>
    <w:rsid w:val="004033FB"/>
    <w:rsid w:val="0041140B"/>
    <w:rsid w:val="00416B1C"/>
    <w:rsid w:val="00421016"/>
    <w:rsid w:val="0042196C"/>
    <w:rsid w:val="004221B4"/>
    <w:rsid w:val="00422212"/>
    <w:rsid w:val="00433B97"/>
    <w:rsid w:val="004351A0"/>
    <w:rsid w:val="0043737A"/>
    <w:rsid w:val="00440661"/>
    <w:rsid w:val="00451AD1"/>
    <w:rsid w:val="00451DC9"/>
    <w:rsid w:val="0046188C"/>
    <w:rsid w:val="00462333"/>
    <w:rsid w:val="004626A0"/>
    <w:rsid w:val="004646F1"/>
    <w:rsid w:val="0047271D"/>
    <w:rsid w:val="00473A17"/>
    <w:rsid w:val="00474596"/>
    <w:rsid w:val="00476E41"/>
    <w:rsid w:val="00482C33"/>
    <w:rsid w:val="00487701"/>
    <w:rsid w:val="00491EDE"/>
    <w:rsid w:val="004B45CA"/>
    <w:rsid w:val="004B71A2"/>
    <w:rsid w:val="004D54C4"/>
    <w:rsid w:val="004E70DA"/>
    <w:rsid w:val="00503C3E"/>
    <w:rsid w:val="00510EB9"/>
    <w:rsid w:val="00512EDB"/>
    <w:rsid w:val="00515E11"/>
    <w:rsid w:val="00523A15"/>
    <w:rsid w:val="00526192"/>
    <w:rsid w:val="00527579"/>
    <w:rsid w:val="00527DAA"/>
    <w:rsid w:val="00534866"/>
    <w:rsid w:val="00541DFE"/>
    <w:rsid w:val="00543425"/>
    <w:rsid w:val="00544F67"/>
    <w:rsid w:val="00551593"/>
    <w:rsid w:val="005528B4"/>
    <w:rsid w:val="00552E9C"/>
    <w:rsid w:val="00561AB3"/>
    <w:rsid w:val="005817AC"/>
    <w:rsid w:val="00584B6F"/>
    <w:rsid w:val="005852AA"/>
    <w:rsid w:val="00595017"/>
    <w:rsid w:val="005A0ED8"/>
    <w:rsid w:val="005A1317"/>
    <w:rsid w:val="005A1E68"/>
    <w:rsid w:val="005B67CA"/>
    <w:rsid w:val="005C205B"/>
    <w:rsid w:val="005D3B28"/>
    <w:rsid w:val="005E447F"/>
    <w:rsid w:val="005E604D"/>
    <w:rsid w:val="005F2ACC"/>
    <w:rsid w:val="005F3CA2"/>
    <w:rsid w:val="005F5843"/>
    <w:rsid w:val="00600AED"/>
    <w:rsid w:val="00604E19"/>
    <w:rsid w:val="006064B1"/>
    <w:rsid w:val="006102EF"/>
    <w:rsid w:val="0061250B"/>
    <w:rsid w:val="006179D0"/>
    <w:rsid w:val="00620EF8"/>
    <w:rsid w:val="0063165E"/>
    <w:rsid w:val="006360D4"/>
    <w:rsid w:val="0063668A"/>
    <w:rsid w:val="006400BE"/>
    <w:rsid w:val="00646BF0"/>
    <w:rsid w:val="0065084C"/>
    <w:rsid w:val="00663E12"/>
    <w:rsid w:val="00667202"/>
    <w:rsid w:val="006700E9"/>
    <w:rsid w:val="006800BF"/>
    <w:rsid w:val="0068402E"/>
    <w:rsid w:val="006857B4"/>
    <w:rsid w:val="00690C89"/>
    <w:rsid w:val="00691265"/>
    <w:rsid w:val="0069436B"/>
    <w:rsid w:val="00695EBC"/>
    <w:rsid w:val="006B4B5B"/>
    <w:rsid w:val="006C096F"/>
    <w:rsid w:val="006C2E24"/>
    <w:rsid w:val="006D40CF"/>
    <w:rsid w:val="006E1EF5"/>
    <w:rsid w:val="006E201C"/>
    <w:rsid w:val="006E33E5"/>
    <w:rsid w:val="006E7CCA"/>
    <w:rsid w:val="006F0827"/>
    <w:rsid w:val="006F0BAB"/>
    <w:rsid w:val="006F5AC9"/>
    <w:rsid w:val="006F6540"/>
    <w:rsid w:val="006F6C54"/>
    <w:rsid w:val="00700E83"/>
    <w:rsid w:val="007011E2"/>
    <w:rsid w:val="007046D6"/>
    <w:rsid w:val="00713DDD"/>
    <w:rsid w:val="00715BAF"/>
    <w:rsid w:val="00716CFB"/>
    <w:rsid w:val="00720ABC"/>
    <w:rsid w:val="00721C44"/>
    <w:rsid w:val="00722621"/>
    <w:rsid w:val="00722B51"/>
    <w:rsid w:val="00725456"/>
    <w:rsid w:val="00725E85"/>
    <w:rsid w:val="00730121"/>
    <w:rsid w:val="00734B95"/>
    <w:rsid w:val="00737EC3"/>
    <w:rsid w:val="00740FFE"/>
    <w:rsid w:val="007414AA"/>
    <w:rsid w:val="007414B7"/>
    <w:rsid w:val="00747FF0"/>
    <w:rsid w:val="007502FF"/>
    <w:rsid w:val="007577EE"/>
    <w:rsid w:val="00757C8C"/>
    <w:rsid w:val="0076139D"/>
    <w:rsid w:val="00773457"/>
    <w:rsid w:val="00774E41"/>
    <w:rsid w:val="007825EB"/>
    <w:rsid w:val="0078314B"/>
    <w:rsid w:val="0078668A"/>
    <w:rsid w:val="00787179"/>
    <w:rsid w:val="00791727"/>
    <w:rsid w:val="0079559A"/>
    <w:rsid w:val="00797822"/>
    <w:rsid w:val="007A30A4"/>
    <w:rsid w:val="007A3A7F"/>
    <w:rsid w:val="007A41FA"/>
    <w:rsid w:val="007A6A1B"/>
    <w:rsid w:val="007A7E76"/>
    <w:rsid w:val="007B156A"/>
    <w:rsid w:val="007C4B8E"/>
    <w:rsid w:val="007C7387"/>
    <w:rsid w:val="007D1BAD"/>
    <w:rsid w:val="007D365C"/>
    <w:rsid w:val="007F7032"/>
    <w:rsid w:val="008000BB"/>
    <w:rsid w:val="008007A5"/>
    <w:rsid w:val="008020B7"/>
    <w:rsid w:val="00802180"/>
    <w:rsid w:val="00803660"/>
    <w:rsid w:val="00806026"/>
    <w:rsid w:val="00806C29"/>
    <w:rsid w:val="008107AF"/>
    <w:rsid w:val="00816995"/>
    <w:rsid w:val="008253D0"/>
    <w:rsid w:val="00832E74"/>
    <w:rsid w:val="0083375B"/>
    <w:rsid w:val="008430DE"/>
    <w:rsid w:val="00845D3F"/>
    <w:rsid w:val="0085216D"/>
    <w:rsid w:val="0085499C"/>
    <w:rsid w:val="00861A83"/>
    <w:rsid w:val="00863169"/>
    <w:rsid w:val="00865196"/>
    <w:rsid w:val="008652D7"/>
    <w:rsid w:val="00866EFB"/>
    <w:rsid w:val="0087582F"/>
    <w:rsid w:val="00877188"/>
    <w:rsid w:val="008804DE"/>
    <w:rsid w:val="00884A20"/>
    <w:rsid w:val="00891DD3"/>
    <w:rsid w:val="00891DD6"/>
    <w:rsid w:val="00892787"/>
    <w:rsid w:val="008B1BCC"/>
    <w:rsid w:val="008C1A03"/>
    <w:rsid w:val="008D19B4"/>
    <w:rsid w:val="008F4087"/>
    <w:rsid w:val="008F4D2E"/>
    <w:rsid w:val="00901ED9"/>
    <w:rsid w:val="00901F28"/>
    <w:rsid w:val="0090643C"/>
    <w:rsid w:val="00917AEC"/>
    <w:rsid w:val="00922199"/>
    <w:rsid w:val="00923745"/>
    <w:rsid w:val="00927CE4"/>
    <w:rsid w:val="00934843"/>
    <w:rsid w:val="00934A5A"/>
    <w:rsid w:val="00935235"/>
    <w:rsid w:val="00935CDE"/>
    <w:rsid w:val="00941380"/>
    <w:rsid w:val="00944152"/>
    <w:rsid w:val="0094533E"/>
    <w:rsid w:val="00950243"/>
    <w:rsid w:val="00956362"/>
    <w:rsid w:val="00961F54"/>
    <w:rsid w:val="0097009E"/>
    <w:rsid w:val="009736DA"/>
    <w:rsid w:val="00992522"/>
    <w:rsid w:val="009A1370"/>
    <w:rsid w:val="009B005A"/>
    <w:rsid w:val="009B22CB"/>
    <w:rsid w:val="009B7A46"/>
    <w:rsid w:val="009C2DD2"/>
    <w:rsid w:val="009C414F"/>
    <w:rsid w:val="009C6183"/>
    <w:rsid w:val="009C6600"/>
    <w:rsid w:val="009D7487"/>
    <w:rsid w:val="009E0073"/>
    <w:rsid w:val="009E442F"/>
    <w:rsid w:val="009E67C1"/>
    <w:rsid w:val="009E6EB7"/>
    <w:rsid w:val="009F4E38"/>
    <w:rsid w:val="009F7C8E"/>
    <w:rsid w:val="00A07CEA"/>
    <w:rsid w:val="00A1063B"/>
    <w:rsid w:val="00A10F11"/>
    <w:rsid w:val="00A20B9E"/>
    <w:rsid w:val="00A22169"/>
    <w:rsid w:val="00A25DE6"/>
    <w:rsid w:val="00A27B6D"/>
    <w:rsid w:val="00A34DCC"/>
    <w:rsid w:val="00A42FBA"/>
    <w:rsid w:val="00A464F7"/>
    <w:rsid w:val="00A474E0"/>
    <w:rsid w:val="00A51A7A"/>
    <w:rsid w:val="00A615E5"/>
    <w:rsid w:val="00A6491F"/>
    <w:rsid w:val="00A64D0B"/>
    <w:rsid w:val="00A709AA"/>
    <w:rsid w:val="00A7609C"/>
    <w:rsid w:val="00A824E3"/>
    <w:rsid w:val="00AA7D79"/>
    <w:rsid w:val="00AB089B"/>
    <w:rsid w:val="00AB360C"/>
    <w:rsid w:val="00AB39DB"/>
    <w:rsid w:val="00AB532B"/>
    <w:rsid w:val="00AE0E88"/>
    <w:rsid w:val="00AE1EB1"/>
    <w:rsid w:val="00AE57BC"/>
    <w:rsid w:val="00AE59BE"/>
    <w:rsid w:val="00AF1EE6"/>
    <w:rsid w:val="00AF2D83"/>
    <w:rsid w:val="00B03992"/>
    <w:rsid w:val="00B135DA"/>
    <w:rsid w:val="00B155F9"/>
    <w:rsid w:val="00B231B0"/>
    <w:rsid w:val="00B24FAC"/>
    <w:rsid w:val="00B3092D"/>
    <w:rsid w:val="00B37056"/>
    <w:rsid w:val="00B4628D"/>
    <w:rsid w:val="00B569AA"/>
    <w:rsid w:val="00B56E31"/>
    <w:rsid w:val="00B57DBF"/>
    <w:rsid w:val="00B61570"/>
    <w:rsid w:val="00B62B7F"/>
    <w:rsid w:val="00B733DB"/>
    <w:rsid w:val="00B74FB6"/>
    <w:rsid w:val="00B778D3"/>
    <w:rsid w:val="00B803D2"/>
    <w:rsid w:val="00B87D7D"/>
    <w:rsid w:val="00BA1622"/>
    <w:rsid w:val="00BA5736"/>
    <w:rsid w:val="00BA65E9"/>
    <w:rsid w:val="00BA741A"/>
    <w:rsid w:val="00BA7FF9"/>
    <w:rsid w:val="00BB3746"/>
    <w:rsid w:val="00BB7717"/>
    <w:rsid w:val="00BD133A"/>
    <w:rsid w:val="00BD6053"/>
    <w:rsid w:val="00BD73DC"/>
    <w:rsid w:val="00BE2F8F"/>
    <w:rsid w:val="00BE7C9D"/>
    <w:rsid w:val="00BF1300"/>
    <w:rsid w:val="00BF161C"/>
    <w:rsid w:val="00BF2B4E"/>
    <w:rsid w:val="00BF307C"/>
    <w:rsid w:val="00C0153A"/>
    <w:rsid w:val="00C02C80"/>
    <w:rsid w:val="00C047B8"/>
    <w:rsid w:val="00C04852"/>
    <w:rsid w:val="00C132B4"/>
    <w:rsid w:val="00C160F4"/>
    <w:rsid w:val="00C2065E"/>
    <w:rsid w:val="00C4145A"/>
    <w:rsid w:val="00C436A6"/>
    <w:rsid w:val="00C47978"/>
    <w:rsid w:val="00C52D87"/>
    <w:rsid w:val="00C53947"/>
    <w:rsid w:val="00C5698D"/>
    <w:rsid w:val="00C575D2"/>
    <w:rsid w:val="00C57772"/>
    <w:rsid w:val="00C60CFB"/>
    <w:rsid w:val="00C60D30"/>
    <w:rsid w:val="00C67199"/>
    <w:rsid w:val="00C7367A"/>
    <w:rsid w:val="00C7369C"/>
    <w:rsid w:val="00C74421"/>
    <w:rsid w:val="00C830FB"/>
    <w:rsid w:val="00C83595"/>
    <w:rsid w:val="00CB1FF2"/>
    <w:rsid w:val="00CC0636"/>
    <w:rsid w:val="00CC0F2B"/>
    <w:rsid w:val="00CC4776"/>
    <w:rsid w:val="00CD1ADF"/>
    <w:rsid w:val="00CD32F7"/>
    <w:rsid w:val="00CD384D"/>
    <w:rsid w:val="00CD6A92"/>
    <w:rsid w:val="00CE1B53"/>
    <w:rsid w:val="00CE47CE"/>
    <w:rsid w:val="00CF1682"/>
    <w:rsid w:val="00CF2F66"/>
    <w:rsid w:val="00D0387A"/>
    <w:rsid w:val="00D0567B"/>
    <w:rsid w:val="00D22EC3"/>
    <w:rsid w:val="00D243C5"/>
    <w:rsid w:val="00D27EC2"/>
    <w:rsid w:val="00D42F0C"/>
    <w:rsid w:val="00D443EC"/>
    <w:rsid w:val="00D46045"/>
    <w:rsid w:val="00D46DA3"/>
    <w:rsid w:val="00D51896"/>
    <w:rsid w:val="00D57158"/>
    <w:rsid w:val="00D64AA8"/>
    <w:rsid w:val="00D71BD6"/>
    <w:rsid w:val="00D91DAA"/>
    <w:rsid w:val="00DA2EB9"/>
    <w:rsid w:val="00DA3FE2"/>
    <w:rsid w:val="00DA6804"/>
    <w:rsid w:val="00DB05C2"/>
    <w:rsid w:val="00DB38F0"/>
    <w:rsid w:val="00DC0251"/>
    <w:rsid w:val="00DD0EC6"/>
    <w:rsid w:val="00DD1B5F"/>
    <w:rsid w:val="00DD47FB"/>
    <w:rsid w:val="00DE77D1"/>
    <w:rsid w:val="00DF736E"/>
    <w:rsid w:val="00E133D3"/>
    <w:rsid w:val="00E16B1B"/>
    <w:rsid w:val="00E21BFC"/>
    <w:rsid w:val="00E2397E"/>
    <w:rsid w:val="00E272E2"/>
    <w:rsid w:val="00E31043"/>
    <w:rsid w:val="00E3244C"/>
    <w:rsid w:val="00E523E9"/>
    <w:rsid w:val="00E544F7"/>
    <w:rsid w:val="00E75B3B"/>
    <w:rsid w:val="00E76B59"/>
    <w:rsid w:val="00E81A92"/>
    <w:rsid w:val="00E84761"/>
    <w:rsid w:val="00E8718D"/>
    <w:rsid w:val="00E939D0"/>
    <w:rsid w:val="00E94984"/>
    <w:rsid w:val="00E94B2C"/>
    <w:rsid w:val="00E94C98"/>
    <w:rsid w:val="00EA0B10"/>
    <w:rsid w:val="00EA2E0F"/>
    <w:rsid w:val="00EA4924"/>
    <w:rsid w:val="00EA6428"/>
    <w:rsid w:val="00EC44A9"/>
    <w:rsid w:val="00ED1BD7"/>
    <w:rsid w:val="00EE2143"/>
    <w:rsid w:val="00EE2ADD"/>
    <w:rsid w:val="00EE48DB"/>
    <w:rsid w:val="00EE67D6"/>
    <w:rsid w:val="00EE7155"/>
    <w:rsid w:val="00EE78B6"/>
    <w:rsid w:val="00F013F8"/>
    <w:rsid w:val="00F01A70"/>
    <w:rsid w:val="00F077D8"/>
    <w:rsid w:val="00F16896"/>
    <w:rsid w:val="00F317E3"/>
    <w:rsid w:val="00F32004"/>
    <w:rsid w:val="00F3785D"/>
    <w:rsid w:val="00F4081B"/>
    <w:rsid w:val="00F42CB7"/>
    <w:rsid w:val="00F502D5"/>
    <w:rsid w:val="00F50444"/>
    <w:rsid w:val="00F52785"/>
    <w:rsid w:val="00F5406D"/>
    <w:rsid w:val="00F62887"/>
    <w:rsid w:val="00F6390C"/>
    <w:rsid w:val="00F656BC"/>
    <w:rsid w:val="00F768B4"/>
    <w:rsid w:val="00F76A14"/>
    <w:rsid w:val="00F8552F"/>
    <w:rsid w:val="00FA2DFB"/>
    <w:rsid w:val="00FA6A85"/>
    <w:rsid w:val="00FB27C6"/>
    <w:rsid w:val="00FB4154"/>
    <w:rsid w:val="00FC5C77"/>
    <w:rsid w:val="00FC693F"/>
    <w:rsid w:val="00FD0A03"/>
    <w:rsid w:val="00FF2E79"/>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5517"/>
  <w15:docId w15:val="{48F3400E-A669-47E0-8120-3989B54F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0C89"/>
    <w:pPr>
      <w:spacing w:after="200" w:line="276" w:lineRule="auto"/>
    </w:pPr>
    <w:rPr>
      <w:lang w:eastAsia="en-US"/>
    </w:rPr>
  </w:style>
  <w:style w:type="paragraph" w:styleId="1">
    <w:name w:val="heading 1"/>
    <w:basedOn w:val="a"/>
    <w:next w:val="a"/>
    <w:link w:val="10"/>
    <w:qFormat/>
    <w:rsid w:val="00D57158"/>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val="it-IT"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01C"/>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5499C"/>
    <w:pPr>
      <w:ind w:left="720"/>
      <w:contextualSpacing/>
    </w:pPr>
  </w:style>
  <w:style w:type="paragraph" w:customStyle="1" w:styleId="WW-">
    <w:name w:val="WW-Базовый"/>
    <w:rsid w:val="002F2257"/>
    <w:pPr>
      <w:tabs>
        <w:tab w:val="left" w:pos="709"/>
      </w:tabs>
      <w:suppressAutoHyphens/>
      <w:spacing w:after="0" w:line="100" w:lineRule="atLeast"/>
    </w:pPr>
    <w:rPr>
      <w:rFonts w:ascii="Times New Roman" w:eastAsia="SimSun" w:hAnsi="Times New Roman" w:cs="Times New Roman"/>
      <w:sz w:val="24"/>
      <w:szCs w:val="24"/>
      <w:lang w:eastAsia="ar-SA"/>
    </w:rPr>
  </w:style>
  <w:style w:type="paragraph" w:styleId="a5">
    <w:name w:val="Balloon Text"/>
    <w:basedOn w:val="a"/>
    <w:link w:val="a6"/>
    <w:semiHidden/>
    <w:unhideWhenUsed/>
    <w:rsid w:val="00395146"/>
    <w:pPr>
      <w:spacing w:after="0" w:line="240" w:lineRule="auto"/>
    </w:pPr>
    <w:rPr>
      <w:rFonts w:ascii="Segoe UI" w:hAnsi="Segoe UI" w:cs="Segoe UI"/>
      <w:sz w:val="18"/>
      <w:szCs w:val="18"/>
    </w:rPr>
  </w:style>
  <w:style w:type="character" w:customStyle="1" w:styleId="a6">
    <w:name w:val="Текст выноски Знак"/>
    <w:basedOn w:val="a0"/>
    <w:link w:val="a5"/>
    <w:semiHidden/>
    <w:rsid w:val="00395146"/>
    <w:rPr>
      <w:rFonts w:ascii="Segoe UI" w:hAnsi="Segoe UI" w:cs="Segoe UI"/>
      <w:sz w:val="18"/>
      <w:szCs w:val="18"/>
      <w:lang w:eastAsia="en-US"/>
    </w:rPr>
  </w:style>
  <w:style w:type="paragraph" w:customStyle="1" w:styleId="a7">
    <w:name w:val="Знак Знак Знак Знак Знак Знак"/>
    <w:basedOn w:val="a"/>
    <w:autoRedefine/>
    <w:rsid w:val="000A2AE1"/>
    <w:pPr>
      <w:spacing w:after="160" w:line="240" w:lineRule="exact"/>
    </w:pPr>
    <w:rPr>
      <w:rFonts w:ascii="Times New Roman" w:eastAsia="SimSun" w:hAnsi="Times New Roman" w:cs="Times New Roman"/>
      <w:b/>
      <w:sz w:val="28"/>
      <w:szCs w:val="24"/>
      <w:lang w:val="en-US"/>
    </w:rPr>
  </w:style>
  <w:style w:type="paragraph" w:styleId="a8">
    <w:name w:val="footer"/>
    <w:basedOn w:val="a"/>
    <w:link w:val="a9"/>
    <w:rsid w:val="000A2A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0A2AE1"/>
    <w:rPr>
      <w:rFonts w:ascii="Times New Roman" w:eastAsia="Times New Roman" w:hAnsi="Times New Roman" w:cs="Times New Roman"/>
      <w:sz w:val="24"/>
      <w:szCs w:val="24"/>
      <w:lang w:eastAsia="ru-RU"/>
    </w:rPr>
  </w:style>
  <w:style w:type="paragraph" w:styleId="aa">
    <w:name w:val="Body Text"/>
    <w:basedOn w:val="a"/>
    <w:link w:val="ab"/>
    <w:rsid w:val="000A2AE1"/>
    <w:pPr>
      <w:autoSpaceDE w:val="0"/>
      <w:autoSpaceDN w:val="0"/>
      <w:spacing w:after="0" w:line="240" w:lineRule="auto"/>
      <w:jc w:val="both"/>
    </w:pPr>
    <w:rPr>
      <w:rFonts w:ascii="Arial" w:eastAsia="Times New Roman" w:hAnsi="Arial" w:cs="Arial"/>
      <w:sz w:val="20"/>
      <w:szCs w:val="20"/>
      <w:lang w:eastAsia="ru-RU"/>
    </w:rPr>
  </w:style>
  <w:style w:type="character" w:customStyle="1" w:styleId="ab">
    <w:name w:val="Основной текст Знак"/>
    <w:basedOn w:val="a0"/>
    <w:link w:val="aa"/>
    <w:rsid w:val="000A2AE1"/>
    <w:rPr>
      <w:rFonts w:ascii="Arial" w:eastAsia="Times New Roman" w:hAnsi="Arial" w:cs="Arial"/>
      <w:sz w:val="20"/>
      <w:szCs w:val="20"/>
      <w:lang w:eastAsia="ru-RU"/>
    </w:rPr>
  </w:style>
  <w:style w:type="paragraph" w:styleId="ac">
    <w:name w:val="header"/>
    <w:basedOn w:val="a"/>
    <w:link w:val="ad"/>
    <w:rsid w:val="000A2A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0A2AE1"/>
    <w:rPr>
      <w:rFonts w:ascii="Times New Roman" w:eastAsia="Times New Roman" w:hAnsi="Times New Roman" w:cs="Times New Roman"/>
      <w:sz w:val="24"/>
      <w:szCs w:val="24"/>
      <w:lang w:eastAsia="ru-RU"/>
    </w:rPr>
  </w:style>
  <w:style w:type="character" w:customStyle="1" w:styleId="ae">
    <w:name w:val="Текст примечания Знак"/>
    <w:basedOn w:val="a0"/>
    <w:link w:val="af"/>
    <w:semiHidden/>
    <w:rsid w:val="000A2AE1"/>
    <w:rPr>
      <w:rFonts w:ascii="Times New Roman" w:eastAsia="Times New Roman" w:hAnsi="Times New Roman" w:cs="Times New Roman"/>
      <w:sz w:val="20"/>
      <w:szCs w:val="20"/>
      <w:lang w:eastAsia="ru-RU"/>
    </w:rPr>
  </w:style>
  <w:style w:type="paragraph" w:styleId="af">
    <w:name w:val="annotation text"/>
    <w:basedOn w:val="a"/>
    <w:link w:val="ae"/>
    <w:semiHidden/>
    <w:rsid w:val="000A2AE1"/>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semiHidden/>
    <w:rsid w:val="000A2AE1"/>
    <w:rPr>
      <w:rFonts w:ascii="Times New Roman" w:eastAsia="Times New Roman" w:hAnsi="Times New Roman" w:cs="Times New Roman"/>
      <w:b/>
      <w:bCs/>
      <w:sz w:val="20"/>
      <w:szCs w:val="20"/>
      <w:lang w:eastAsia="ru-RU"/>
    </w:rPr>
  </w:style>
  <w:style w:type="paragraph" w:styleId="af1">
    <w:name w:val="annotation subject"/>
    <w:basedOn w:val="af"/>
    <w:next w:val="af"/>
    <w:link w:val="af0"/>
    <w:semiHidden/>
    <w:rsid w:val="000A2AE1"/>
    <w:rPr>
      <w:b/>
      <w:bCs/>
    </w:rPr>
  </w:style>
  <w:style w:type="paragraph" w:styleId="af2">
    <w:name w:val="Normal (Web)"/>
    <w:basedOn w:val="a"/>
    <w:uiPriority w:val="99"/>
    <w:unhideWhenUsed/>
    <w:rsid w:val="000A2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Indent"/>
    <w:basedOn w:val="a"/>
    <w:link w:val="af4"/>
    <w:uiPriority w:val="99"/>
    <w:unhideWhenUsed/>
    <w:rsid w:val="000A2AE1"/>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0A2AE1"/>
    <w:rPr>
      <w:rFonts w:ascii="Times New Roman" w:eastAsia="Times New Roman" w:hAnsi="Times New Roman" w:cs="Times New Roman"/>
      <w:sz w:val="24"/>
      <w:szCs w:val="24"/>
      <w:lang w:eastAsia="ru-RU"/>
    </w:rPr>
  </w:style>
  <w:style w:type="character" w:customStyle="1" w:styleId="js-extracted-address">
    <w:name w:val="js-extracted-address"/>
    <w:rsid w:val="000A2AE1"/>
  </w:style>
  <w:style w:type="character" w:customStyle="1" w:styleId="mail-message-map-nobreak">
    <w:name w:val="mail-message-map-nobreak"/>
    <w:rsid w:val="000A2AE1"/>
  </w:style>
  <w:style w:type="character" w:customStyle="1" w:styleId="wmi-callto">
    <w:name w:val="wmi-callto"/>
    <w:rsid w:val="000A2AE1"/>
  </w:style>
  <w:style w:type="character" w:styleId="af5">
    <w:name w:val="Hyperlink"/>
    <w:unhideWhenUsed/>
    <w:rsid w:val="000A2AE1"/>
    <w:rPr>
      <w:color w:val="0000FF"/>
      <w:u w:val="single"/>
    </w:rPr>
  </w:style>
  <w:style w:type="character" w:styleId="af6">
    <w:name w:val="FollowedHyperlink"/>
    <w:uiPriority w:val="99"/>
    <w:unhideWhenUsed/>
    <w:rsid w:val="000A2AE1"/>
    <w:rPr>
      <w:color w:val="800080"/>
      <w:u w:val="single"/>
    </w:rPr>
  </w:style>
  <w:style w:type="character" w:customStyle="1" w:styleId="apple-converted-space">
    <w:name w:val="apple-converted-space"/>
    <w:rsid w:val="00934843"/>
    <w:rPr>
      <w:rFonts w:cs="Times New Roman"/>
    </w:rPr>
  </w:style>
  <w:style w:type="character" w:customStyle="1" w:styleId="10">
    <w:name w:val="Заголовок 1 Знак"/>
    <w:basedOn w:val="a0"/>
    <w:link w:val="1"/>
    <w:rsid w:val="00D57158"/>
    <w:rPr>
      <w:rFonts w:ascii="Times New Roman" w:eastAsia="Times New Roman" w:hAnsi="Times New Roman" w:cs="Times New Roman"/>
      <w:sz w:val="24"/>
      <w:szCs w:val="20"/>
      <w:lang w:val="it-IT" w:eastAsia="ru-RU"/>
    </w:rPr>
  </w:style>
  <w:style w:type="numbering" w:customStyle="1" w:styleId="11">
    <w:name w:val="Нет списка1"/>
    <w:next w:val="a2"/>
    <w:uiPriority w:val="99"/>
    <w:semiHidden/>
    <w:unhideWhenUsed/>
    <w:rsid w:val="00D57158"/>
  </w:style>
  <w:style w:type="character" w:customStyle="1" w:styleId="12">
    <w:name w:val="Текст примечания Знак1"/>
    <w:basedOn w:val="a0"/>
    <w:uiPriority w:val="99"/>
    <w:semiHidden/>
    <w:rsid w:val="00D57158"/>
    <w:rPr>
      <w:sz w:val="20"/>
      <w:szCs w:val="20"/>
    </w:rPr>
  </w:style>
  <w:style w:type="character" w:customStyle="1" w:styleId="13">
    <w:name w:val="Тема примечания Знак1"/>
    <w:basedOn w:val="12"/>
    <w:uiPriority w:val="99"/>
    <w:semiHidden/>
    <w:rsid w:val="00D57158"/>
    <w:rPr>
      <w:b/>
      <w:bCs/>
      <w:sz w:val="20"/>
      <w:szCs w:val="20"/>
    </w:rPr>
  </w:style>
  <w:style w:type="paragraph" w:styleId="2">
    <w:name w:val="Body Text Indent 2"/>
    <w:basedOn w:val="a"/>
    <w:link w:val="20"/>
    <w:rsid w:val="00D57158"/>
    <w:pPr>
      <w:autoSpaceDE w:val="0"/>
      <w:autoSpaceDN w:val="0"/>
      <w:adjustRightInd w:val="0"/>
      <w:spacing w:after="0" w:line="240" w:lineRule="auto"/>
      <w:ind w:firstLine="485"/>
      <w:jc w:val="both"/>
    </w:pPr>
    <w:rPr>
      <w:rFonts w:ascii="Arial(K)" w:eastAsia="Times New Roman" w:hAnsi="Arial(K)" w:cs="Times New Roman"/>
      <w:color w:val="000000"/>
      <w:sz w:val="18"/>
      <w:szCs w:val="18"/>
      <w:lang w:eastAsia="ru-RU"/>
    </w:rPr>
  </w:style>
  <w:style w:type="character" w:customStyle="1" w:styleId="20">
    <w:name w:val="Основной текст с отступом 2 Знак"/>
    <w:basedOn w:val="a0"/>
    <w:link w:val="2"/>
    <w:rsid w:val="00D57158"/>
    <w:rPr>
      <w:rFonts w:ascii="Arial(K)" w:eastAsia="Times New Roman" w:hAnsi="Arial(K)" w:cs="Times New Roman"/>
      <w:color w:val="000000"/>
      <w:sz w:val="18"/>
      <w:szCs w:val="18"/>
      <w:lang w:eastAsia="ru-RU"/>
    </w:rPr>
  </w:style>
  <w:style w:type="paragraph" w:styleId="3">
    <w:name w:val="Body Text Indent 3"/>
    <w:basedOn w:val="a"/>
    <w:link w:val="30"/>
    <w:rsid w:val="00D5715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D57158"/>
    <w:rPr>
      <w:rFonts w:ascii="Times New Roman" w:eastAsia="Times New Roman" w:hAnsi="Times New Roman" w:cs="Times New Roman"/>
      <w:sz w:val="16"/>
      <w:szCs w:val="16"/>
      <w:lang w:val="x-none" w:eastAsia="x-none"/>
    </w:rPr>
  </w:style>
  <w:style w:type="paragraph" w:styleId="af7">
    <w:name w:val="Block Text"/>
    <w:basedOn w:val="a"/>
    <w:rsid w:val="00D57158"/>
    <w:pPr>
      <w:spacing w:after="0" w:line="240" w:lineRule="auto"/>
      <w:ind w:left="72" w:right="-108" w:hanging="180"/>
    </w:pPr>
    <w:rPr>
      <w:rFonts w:ascii="Times New Roman" w:eastAsia="Times New Roman" w:hAnsi="Times New Roman" w:cs="Times New Roman"/>
      <w:sz w:val="26"/>
      <w:szCs w:val="26"/>
      <w:lang w:eastAsia="ru-RU"/>
    </w:rPr>
  </w:style>
  <w:style w:type="paragraph" w:customStyle="1" w:styleId="14">
    <w:name w:val="Основной текст с отступом1"/>
    <w:basedOn w:val="a"/>
    <w:rsid w:val="00D57158"/>
    <w:pPr>
      <w:autoSpaceDE w:val="0"/>
      <w:autoSpaceDN w:val="0"/>
      <w:adjustRightInd w:val="0"/>
      <w:spacing w:after="0" w:line="240" w:lineRule="auto"/>
      <w:ind w:firstLine="485"/>
      <w:jc w:val="both"/>
    </w:pPr>
    <w:rPr>
      <w:rFonts w:ascii="Arial(K)" w:eastAsia="Times New Roman" w:hAnsi="Arial(K)" w:cs="Times New Roman"/>
      <w:color w:val="000000"/>
      <w:sz w:val="28"/>
      <w:szCs w:val="28"/>
      <w:lang w:eastAsia="ru-RU"/>
    </w:rPr>
  </w:style>
  <w:style w:type="paragraph" w:customStyle="1" w:styleId="15">
    <w:name w:val="Обычный1"/>
    <w:rsid w:val="00D57158"/>
    <w:pPr>
      <w:spacing w:after="0" w:line="240" w:lineRule="auto"/>
    </w:pPr>
    <w:rPr>
      <w:rFonts w:ascii="Times New Roman" w:eastAsia="Times New Roman" w:hAnsi="Times New Roman" w:cs="Times New Roman"/>
      <w:sz w:val="24"/>
      <w:szCs w:val="20"/>
      <w:lang w:eastAsia="ru-RU"/>
    </w:rPr>
  </w:style>
  <w:style w:type="character" w:styleId="af8">
    <w:name w:val="page number"/>
    <w:basedOn w:val="a0"/>
    <w:rsid w:val="00D57158"/>
  </w:style>
  <w:style w:type="paragraph" w:styleId="af9">
    <w:name w:val="Title"/>
    <w:basedOn w:val="a"/>
    <w:link w:val="afa"/>
    <w:qFormat/>
    <w:rsid w:val="00D57158"/>
    <w:pPr>
      <w:spacing w:after="0" w:line="240" w:lineRule="auto"/>
      <w:ind w:left="5387"/>
      <w:jc w:val="center"/>
    </w:pPr>
    <w:rPr>
      <w:rFonts w:ascii="Times New Roman" w:eastAsia="Times New Roman" w:hAnsi="Times New Roman" w:cs="Times New Roman"/>
      <w:sz w:val="28"/>
      <w:szCs w:val="28"/>
      <w:lang w:eastAsia="ru-RU"/>
    </w:rPr>
  </w:style>
  <w:style w:type="character" w:customStyle="1" w:styleId="afa">
    <w:name w:val="Заголовок Знак"/>
    <w:basedOn w:val="a0"/>
    <w:link w:val="af9"/>
    <w:rsid w:val="00D57158"/>
    <w:rPr>
      <w:rFonts w:ascii="Times New Roman" w:eastAsia="Times New Roman" w:hAnsi="Times New Roman" w:cs="Times New Roman"/>
      <w:sz w:val="28"/>
      <w:szCs w:val="28"/>
      <w:lang w:eastAsia="ru-RU"/>
    </w:rPr>
  </w:style>
  <w:style w:type="paragraph" w:customStyle="1" w:styleId="afb">
    <w:name w:val="Знак Знак Знак Знак Знак Знак Знак"/>
    <w:basedOn w:val="a"/>
    <w:rsid w:val="00D57158"/>
    <w:pPr>
      <w:spacing w:after="160" w:line="240" w:lineRule="exact"/>
    </w:pPr>
    <w:rPr>
      <w:rFonts w:ascii="Verdana" w:eastAsia="Times New Roman" w:hAnsi="Verdana" w:cs="Times New Roman"/>
      <w:sz w:val="20"/>
      <w:szCs w:val="20"/>
      <w:lang w:val="en-US"/>
    </w:rPr>
  </w:style>
  <w:style w:type="paragraph" w:customStyle="1" w:styleId="Normal1">
    <w:name w:val="Normal1"/>
    <w:rsid w:val="00D57158"/>
    <w:pPr>
      <w:spacing w:after="0" w:line="240" w:lineRule="auto"/>
    </w:pPr>
    <w:rPr>
      <w:rFonts w:ascii="Times New Roman" w:eastAsia="Times New Roman" w:hAnsi="Times New Roman" w:cs="Times New Roman"/>
      <w:sz w:val="24"/>
      <w:szCs w:val="20"/>
      <w:lang w:eastAsia="ru-RU"/>
    </w:rPr>
  </w:style>
  <w:style w:type="paragraph" w:styleId="afc">
    <w:name w:val="Plain Text"/>
    <w:basedOn w:val="a"/>
    <w:link w:val="afd"/>
    <w:rsid w:val="00D57158"/>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rsid w:val="00D57158"/>
    <w:rPr>
      <w:rFonts w:ascii="Courier New" w:eastAsia="Times New Roman" w:hAnsi="Courier New" w:cs="Courier New"/>
      <w:sz w:val="20"/>
      <w:szCs w:val="20"/>
      <w:lang w:eastAsia="ru-RU"/>
    </w:rPr>
  </w:style>
  <w:style w:type="paragraph" w:customStyle="1" w:styleId="21">
    <w:name w:val="Абзац списка2"/>
    <w:basedOn w:val="a"/>
    <w:rsid w:val="00D57158"/>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val="it-IT" w:eastAsia="ru-RU"/>
    </w:rPr>
  </w:style>
  <w:style w:type="paragraph" w:styleId="afe">
    <w:name w:val="No Spacing"/>
    <w:uiPriority w:val="1"/>
    <w:qFormat/>
    <w:rsid w:val="00D57158"/>
    <w:pPr>
      <w:spacing w:after="0" w:line="240" w:lineRule="auto"/>
    </w:pPr>
    <w:rPr>
      <w:rFonts w:ascii="Calibri" w:eastAsia="Times New Roman" w:hAnsi="Calibri" w:cs="Times New Roman"/>
      <w:lang w:eastAsia="ru-RU"/>
    </w:rPr>
  </w:style>
  <w:style w:type="paragraph" w:customStyle="1" w:styleId="16">
    <w:name w:val="Абзац списка1"/>
    <w:basedOn w:val="a"/>
    <w:rsid w:val="00D57158"/>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val="it-IT" w:eastAsia="ru-RU"/>
    </w:rPr>
  </w:style>
  <w:style w:type="paragraph" w:customStyle="1" w:styleId="22">
    <w:name w:val="Обычный2"/>
    <w:rsid w:val="00D57158"/>
    <w:pPr>
      <w:spacing w:after="0" w:line="240" w:lineRule="auto"/>
    </w:pPr>
    <w:rPr>
      <w:rFonts w:ascii="Times New Roman" w:eastAsia="Times New Roman" w:hAnsi="Times New Roman" w:cs="Times New Roman"/>
      <w:sz w:val="24"/>
      <w:szCs w:val="20"/>
      <w:lang w:eastAsia="ru-RU"/>
    </w:rPr>
  </w:style>
  <w:style w:type="character" w:customStyle="1" w:styleId="s0">
    <w:name w:val="s0"/>
    <w:rsid w:val="00D5715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
    <w:name w:val="s00"/>
    <w:rsid w:val="00D57158"/>
    <w:rPr>
      <w:rFonts w:ascii="Times New Roman" w:hAnsi="Times New Roman" w:cs="Times New Roman" w:hint="default"/>
      <w:b w:val="0"/>
      <w:bCs w:val="0"/>
      <w:i w:val="0"/>
      <w:iCs w:val="0"/>
      <w:color w:val="000000"/>
    </w:rPr>
  </w:style>
  <w:style w:type="character" w:styleId="aff">
    <w:name w:val="Strong"/>
    <w:uiPriority w:val="22"/>
    <w:qFormat/>
    <w:rsid w:val="00114E80"/>
    <w:rPr>
      <w:b/>
      <w:bCs/>
    </w:rPr>
  </w:style>
  <w:style w:type="character" w:customStyle="1" w:styleId="17">
    <w:name w:val="Неразрешенное упоминание1"/>
    <w:basedOn w:val="a0"/>
    <w:uiPriority w:val="99"/>
    <w:semiHidden/>
    <w:unhideWhenUsed/>
    <w:rsid w:val="0069436B"/>
    <w:rPr>
      <w:color w:val="605E5C"/>
      <w:shd w:val="clear" w:color="auto" w:fill="E1DFDD"/>
    </w:rPr>
  </w:style>
  <w:style w:type="table" w:customStyle="1" w:styleId="18">
    <w:name w:val="Сетка таблицы1"/>
    <w:basedOn w:val="a1"/>
    <w:next w:val="a3"/>
    <w:uiPriority w:val="39"/>
    <w:rsid w:val="004646F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39"/>
    <w:rsid w:val="00C5777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3533f7ea2e5ae2msolistparagraph">
    <w:name w:val="623533f7ea2e5ae2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f57754bde2fa03msolistparagraph">
    <w:name w:val="aaf57754bde2fa03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b9ab6016af9506msolistparagraph">
    <w:name w:val="34b9ab6016af9506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17AEC"/>
  </w:style>
  <w:style w:type="character" w:customStyle="1" w:styleId="s3">
    <w:name w:val="s3"/>
    <w:basedOn w:val="a0"/>
    <w:rsid w:val="00917AEC"/>
  </w:style>
  <w:style w:type="character" w:customStyle="1" w:styleId="s9">
    <w:name w:val="s9"/>
    <w:basedOn w:val="a0"/>
    <w:rsid w:val="00917AEC"/>
  </w:style>
  <w:style w:type="character" w:customStyle="1" w:styleId="0pt">
    <w:name w:val="Основной текст + Полужирный;Интервал 0 pt"/>
    <w:rsid w:val="00231EE2"/>
    <w:rPr>
      <w:rFonts w:ascii="Times New Roman" w:eastAsia="Times New Roman" w:hAnsi="Times New Roman" w:cs="Times New Roman"/>
      <w:b/>
      <w:bCs/>
      <w:i w:val="0"/>
      <w:iCs w:val="0"/>
      <w:smallCaps w:val="0"/>
      <w:strike w:val="0"/>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398">
      <w:bodyDiv w:val="1"/>
      <w:marLeft w:val="0"/>
      <w:marRight w:val="0"/>
      <w:marTop w:val="0"/>
      <w:marBottom w:val="0"/>
      <w:divBdr>
        <w:top w:val="none" w:sz="0" w:space="0" w:color="auto"/>
        <w:left w:val="none" w:sz="0" w:space="0" w:color="auto"/>
        <w:bottom w:val="none" w:sz="0" w:space="0" w:color="auto"/>
        <w:right w:val="none" w:sz="0" w:space="0" w:color="auto"/>
      </w:divBdr>
    </w:div>
    <w:div w:id="145047807">
      <w:bodyDiv w:val="1"/>
      <w:marLeft w:val="0"/>
      <w:marRight w:val="0"/>
      <w:marTop w:val="0"/>
      <w:marBottom w:val="0"/>
      <w:divBdr>
        <w:top w:val="none" w:sz="0" w:space="0" w:color="auto"/>
        <w:left w:val="none" w:sz="0" w:space="0" w:color="auto"/>
        <w:bottom w:val="none" w:sz="0" w:space="0" w:color="auto"/>
        <w:right w:val="none" w:sz="0" w:space="0" w:color="auto"/>
      </w:divBdr>
    </w:div>
    <w:div w:id="632910463">
      <w:bodyDiv w:val="1"/>
      <w:marLeft w:val="0"/>
      <w:marRight w:val="0"/>
      <w:marTop w:val="0"/>
      <w:marBottom w:val="0"/>
      <w:divBdr>
        <w:top w:val="none" w:sz="0" w:space="0" w:color="auto"/>
        <w:left w:val="none" w:sz="0" w:space="0" w:color="auto"/>
        <w:bottom w:val="none" w:sz="0" w:space="0" w:color="auto"/>
        <w:right w:val="none" w:sz="0" w:space="0" w:color="auto"/>
      </w:divBdr>
    </w:div>
    <w:div w:id="780993058">
      <w:bodyDiv w:val="1"/>
      <w:marLeft w:val="0"/>
      <w:marRight w:val="0"/>
      <w:marTop w:val="0"/>
      <w:marBottom w:val="0"/>
      <w:divBdr>
        <w:top w:val="none" w:sz="0" w:space="0" w:color="auto"/>
        <w:left w:val="none" w:sz="0" w:space="0" w:color="auto"/>
        <w:bottom w:val="none" w:sz="0" w:space="0" w:color="auto"/>
        <w:right w:val="none" w:sz="0" w:space="0" w:color="auto"/>
      </w:divBdr>
    </w:div>
    <w:div w:id="1255628100">
      <w:bodyDiv w:val="1"/>
      <w:marLeft w:val="0"/>
      <w:marRight w:val="0"/>
      <w:marTop w:val="0"/>
      <w:marBottom w:val="0"/>
      <w:divBdr>
        <w:top w:val="none" w:sz="0" w:space="0" w:color="auto"/>
        <w:left w:val="none" w:sz="0" w:space="0" w:color="auto"/>
        <w:bottom w:val="none" w:sz="0" w:space="0" w:color="auto"/>
        <w:right w:val="none" w:sz="0" w:space="0" w:color="auto"/>
      </w:divBdr>
    </w:div>
    <w:div w:id="1468012113">
      <w:bodyDiv w:val="1"/>
      <w:marLeft w:val="0"/>
      <w:marRight w:val="0"/>
      <w:marTop w:val="0"/>
      <w:marBottom w:val="0"/>
      <w:divBdr>
        <w:top w:val="none" w:sz="0" w:space="0" w:color="auto"/>
        <w:left w:val="none" w:sz="0" w:space="0" w:color="auto"/>
        <w:bottom w:val="none" w:sz="0" w:space="0" w:color="auto"/>
        <w:right w:val="none" w:sz="0" w:space="0" w:color="auto"/>
      </w:divBdr>
    </w:div>
    <w:div w:id="1515609039">
      <w:bodyDiv w:val="1"/>
      <w:marLeft w:val="0"/>
      <w:marRight w:val="0"/>
      <w:marTop w:val="0"/>
      <w:marBottom w:val="0"/>
      <w:divBdr>
        <w:top w:val="none" w:sz="0" w:space="0" w:color="auto"/>
        <w:left w:val="none" w:sz="0" w:space="0" w:color="auto"/>
        <w:bottom w:val="none" w:sz="0" w:space="0" w:color="auto"/>
        <w:right w:val="none" w:sz="0" w:space="0" w:color="auto"/>
      </w:divBdr>
    </w:div>
    <w:div w:id="19276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BAD2A-871E-4CAA-8AFE-755EE05E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7349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Admin</cp:lastModifiedBy>
  <cp:revision>2</cp:revision>
  <cp:lastPrinted>2025-10-16T07:01:00Z</cp:lastPrinted>
  <dcterms:created xsi:type="dcterms:W3CDTF">2025-10-16T12:33:00Z</dcterms:created>
  <dcterms:modified xsi:type="dcterms:W3CDTF">2025-10-16T12:33:00Z</dcterms:modified>
</cp:coreProperties>
</file>